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7CEED">
      <w:pPr>
        <w:snapToGrid w:val="0"/>
        <w:jc w:val="center"/>
        <w:rPr>
          <w:b/>
          <w:sz w:val="44"/>
          <w:szCs w:val="44"/>
        </w:rPr>
      </w:pPr>
      <w:r>
        <w:rPr>
          <w:rFonts w:hint="eastAsia"/>
          <w:b/>
          <w:sz w:val="44"/>
          <w:szCs w:val="44"/>
        </w:rPr>
        <w:t>安徽财经大学应用统计学（中外合作）专业</w:t>
      </w:r>
    </w:p>
    <w:p w14:paraId="1E0E056A">
      <w:pPr>
        <w:snapToGrid w:val="0"/>
        <w:jc w:val="center"/>
        <w:rPr>
          <w:b/>
          <w:sz w:val="44"/>
          <w:szCs w:val="44"/>
        </w:rPr>
      </w:pPr>
      <w:r>
        <w:rPr>
          <w:rFonts w:hint="eastAsia"/>
          <w:b/>
          <w:sz w:val="44"/>
          <w:szCs w:val="44"/>
        </w:rPr>
        <w:t>本科培养方案</w:t>
      </w:r>
    </w:p>
    <w:p w14:paraId="189B4238">
      <w:pPr>
        <w:jc w:val="center"/>
        <w:rPr>
          <w:rFonts w:ascii="仿宋" w:hAnsi="仿宋" w:eastAsia="仿宋"/>
          <w:b/>
        </w:rPr>
      </w:pPr>
      <w:r>
        <w:rPr>
          <w:rFonts w:hint="eastAsia" w:ascii="仿宋" w:hAnsi="仿宋" w:eastAsia="仿宋"/>
          <w:b/>
        </w:rPr>
        <w:t>（2021版）</w:t>
      </w:r>
    </w:p>
    <w:p w14:paraId="610E4DD3">
      <w:pPr>
        <w:ind w:firstLine="640" w:firstLineChars="200"/>
        <w:rPr>
          <w:rFonts w:ascii="仿宋" w:hAnsi="仿宋" w:eastAsia="仿宋"/>
        </w:rPr>
      </w:pPr>
      <w:r>
        <w:rPr>
          <w:rFonts w:hint="eastAsia" w:ascii="仿宋" w:hAnsi="仿宋" w:eastAsia="仿宋"/>
        </w:rPr>
        <w:t>专业代码：0</w:t>
      </w:r>
      <w:r>
        <w:rPr>
          <w:rFonts w:ascii="仿宋" w:hAnsi="仿宋" w:eastAsia="仿宋"/>
        </w:rPr>
        <w:t>71202</w:t>
      </w:r>
      <w:r>
        <w:rPr>
          <w:rFonts w:hint="eastAsia" w:ascii="仿宋" w:hAnsi="仿宋" w:eastAsia="仿宋"/>
          <w:lang w:val="en-US" w:eastAsia="zh-CN"/>
        </w:rPr>
        <w:t>H</w:t>
      </w:r>
      <w:r>
        <w:rPr>
          <w:rFonts w:ascii="仿宋" w:hAnsi="仿宋" w:eastAsia="仿宋"/>
        </w:rPr>
        <w:t xml:space="preserve"> </w:t>
      </w:r>
      <w:r>
        <w:rPr>
          <w:rFonts w:hint="eastAsia" w:ascii="仿宋" w:hAnsi="仿宋" w:eastAsia="仿宋"/>
        </w:rPr>
        <w:t xml:space="preserve">   学科门类：理学</w:t>
      </w:r>
    </w:p>
    <w:p w14:paraId="316AED40">
      <w:pPr>
        <w:ind w:firstLine="640" w:firstLineChars="200"/>
        <w:rPr>
          <w:rFonts w:ascii="仿宋" w:hAnsi="仿宋" w:eastAsia="仿宋"/>
        </w:rPr>
      </w:pPr>
      <w:r>
        <w:rPr>
          <w:rFonts w:hint="eastAsia" w:ascii="仿宋" w:hAnsi="仿宋" w:eastAsia="仿宋"/>
        </w:rPr>
        <w:t>专业门类：统计学类   授予学位：理学学士</w:t>
      </w:r>
    </w:p>
    <w:p w14:paraId="2FF2B974">
      <w:pPr>
        <w:tabs>
          <w:tab w:val="right" w:pos="8958"/>
        </w:tabs>
        <w:ind w:firstLine="640" w:firstLineChars="200"/>
        <w:rPr>
          <w:rFonts w:ascii="仿宋" w:hAnsi="仿宋" w:eastAsia="仿宋"/>
        </w:rPr>
      </w:pPr>
      <w:r>
        <w:rPr>
          <w:rFonts w:hint="eastAsia" w:ascii="仿宋" w:hAnsi="仿宋" w:eastAsia="仿宋"/>
        </w:rPr>
        <w:t>标准学制：4年        所属学院：统计与应用数学学院</w:t>
      </w:r>
    </w:p>
    <w:p w14:paraId="5A7060F8">
      <w:pPr>
        <w:ind w:firstLine="640" w:firstLineChars="200"/>
        <w:rPr>
          <w:rFonts w:ascii="仿宋" w:hAnsi="仿宋" w:eastAsia="仿宋"/>
        </w:rPr>
      </w:pPr>
      <w:r>
        <w:rPr>
          <w:rFonts w:hint="eastAsia" w:ascii="仿宋" w:hAnsi="仿宋" w:eastAsia="仿宋"/>
        </w:rPr>
        <w:t>专业负责人：赵明涛</w:t>
      </w:r>
      <w:r>
        <w:rPr>
          <w:rFonts w:ascii="仿宋" w:hAnsi="仿宋" w:eastAsia="仿宋"/>
        </w:rPr>
        <w:t xml:space="preserve">  </w:t>
      </w:r>
      <w:r>
        <w:rPr>
          <w:rFonts w:hint="eastAsia" w:ascii="仿宋" w:hAnsi="仿宋" w:eastAsia="仿宋"/>
        </w:rPr>
        <w:t xml:space="preserve"> 方案审核人：夏万军</w:t>
      </w:r>
    </w:p>
    <w:p w14:paraId="0B372AC1">
      <w:pPr>
        <w:ind w:firstLine="640" w:firstLineChars="200"/>
        <w:rPr>
          <w:rFonts w:ascii="仿宋" w:hAnsi="仿宋" w:eastAsia="仿宋"/>
        </w:rPr>
      </w:pPr>
      <w:r>
        <w:rPr>
          <w:rFonts w:hint="eastAsia" w:ascii="仿宋" w:hAnsi="仿宋" w:eastAsia="仿宋"/>
        </w:rPr>
        <w:t xml:space="preserve">方案制订人：统计系 </w:t>
      </w:r>
    </w:p>
    <w:p w14:paraId="727F026B">
      <w:pPr>
        <w:spacing w:line="360" w:lineRule="auto"/>
        <w:ind w:firstLine="643" w:firstLineChars="200"/>
        <w:rPr>
          <w:rFonts w:ascii="黑体" w:hAnsi="黑体" w:eastAsia="黑体"/>
          <w:b/>
        </w:rPr>
      </w:pPr>
      <w:r>
        <w:rPr>
          <w:rFonts w:hint="eastAsia" w:ascii="黑体" w:hAnsi="黑体" w:eastAsia="黑体"/>
          <w:b/>
        </w:rPr>
        <w:t>一、专业培养目标</w:t>
      </w:r>
    </w:p>
    <w:p w14:paraId="0B749A98">
      <w:pPr>
        <w:spacing w:line="360" w:lineRule="auto"/>
        <w:ind w:firstLine="640" w:firstLineChars="200"/>
        <w:rPr>
          <w:rFonts w:ascii="仿宋" w:hAnsi="仿宋" w:eastAsia="仿宋" w:cs="宋体"/>
          <w:kern w:val="0"/>
        </w:rPr>
      </w:pPr>
      <w:r>
        <w:rPr>
          <w:rFonts w:hint="eastAsia" w:ascii="仿宋" w:hAnsi="仿宋" w:eastAsia="仿宋" w:cs="宋体"/>
          <w:kern w:val="0"/>
        </w:rPr>
        <w:t>培养践行社会主义核心价值观，坚持立德树人，坚持德、智、体、美、劳全面发展，富有诚信笃行品德和社会责任感，熟练运用现代信息技术，掌握统计学的基本思想、理论与方法以及相关的计算机技术，具备良好的数学、数据科学、经济学和韩国语语言基础</w:t>
      </w:r>
      <w:r>
        <w:rPr>
          <w:rFonts w:ascii="仿宋" w:hAnsi="仿宋" w:eastAsia="仿宋" w:cs="宋体"/>
          <w:kern w:val="0"/>
        </w:rPr>
        <w:t>,</w:t>
      </w:r>
      <w:r>
        <w:rPr>
          <w:rFonts w:hint="eastAsia" w:ascii="仿宋" w:hAnsi="仿宋" w:eastAsia="仿宋" w:cs="宋体"/>
          <w:kern w:val="0"/>
        </w:rPr>
        <w:t>具有较强的国际化视野和能力，能熟练运用计算机进行统计信息处理和数据分析</w:t>
      </w:r>
      <w:r>
        <w:rPr>
          <w:rFonts w:ascii="仿宋" w:hAnsi="仿宋" w:eastAsia="仿宋" w:cs="宋体"/>
          <w:kern w:val="0"/>
        </w:rPr>
        <w:t>,</w:t>
      </w:r>
      <w:r>
        <w:rPr>
          <w:rFonts w:hint="eastAsia" w:ascii="仿宋" w:hAnsi="仿宋" w:eastAsia="仿宋" w:cs="宋体"/>
          <w:kern w:val="0"/>
        </w:rPr>
        <w:t>能在企业事业单位和经济、金融管理部门从事统计信息管理、统计调査与大数据分析等开发、应用和管理工作</w:t>
      </w:r>
      <w:r>
        <w:rPr>
          <w:rFonts w:ascii="仿宋" w:hAnsi="仿宋" w:eastAsia="仿宋" w:cs="宋体"/>
          <w:kern w:val="0"/>
        </w:rPr>
        <w:t>,</w:t>
      </w:r>
      <w:r>
        <w:rPr>
          <w:rFonts w:hint="eastAsia" w:ascii="仿宋" w:hAnsi="仿宋" w:eastAsia="仿宋" w:cs="宋体"/>
          <w:kern w:val="0"/>
        </w:rPr>
        <w:t>或在科研、教育部门从事研究和教学工作，基础实、能力强、素质高，具有创新精神、创业意识，适应经济社会发展需要的新时代国际化专门人才。</w:t>
      </w:r>
    </w:p>
    <w:p w14:paraId="1B976A8A">
      <w:pPr>
        <w:spacing w:line="360" w:lineRule="auto"/>
        <w:ind w:firstLine="643" w:firstLineChars="200"/>
        <w:rPr>
          <w:rFonts w:ascii="黑体" w:hAnsi="黑体" w:eastAsia="黑体"/>
          <w:b/>
        </w:rPr>
      </w:pPr>
      <w:r>
        <w:rPr>
          <w:rFonts w:hint="eastAsia" w:ascii="黑体" w:hAnsi="黑体" w:eastAsia="黑体"/>
          <w:b/>
        </w:rPr>
        <w:t>二、专业培养规格与特色</w:t>
      </w:r>
    </w:p>
    <w:p w14:paraId="78AA76BD">
      <w:pPr>
        <w:spacing w:line="360" w:lineRule="auto"/>
        <w:ind w:firstLine="640" w:firstLineChars="200"/>
        <w:rPr>
          <w:rFonts w:ascii="仿宋" w:hAnsi="仿宋" w:eastAsia="仿宋" w:cs="宋体"/>
          <w:kern w:val="0"/>
        </w:rPr>
      </w:pPr>
      <w:r>
        <w:rPr>
          <w:rFonts w:hint="eastAsia" w:ascii="仿宋" w:hAnsi="仿宋" w:eastAsia="仿宋" w:cs="宋体"/>
          <w:kern w:val="0"/>
        </w:rPr>
        <w:t>（一）培养规格</w:t>
      </w:r>
    </w:p>
    <w:p w14:paraId="693AA3E4">
      <w:pPr>
        <w:spacing w:line="360" w:lineRule="auto"/>
        <w:ind w:firstLine="640" w:firstLineChars="200"/>
        <w:rPr>
          <w:rFonts w:ascii="仿宋" w:hAnsi="仿宋" w:eastAsia="仿宋" w:cs="宋体"/>
          <w:kern w:val="0"/>
        </w:rPr>
      </w:pPr>
      <w:r>
        <w:rPr>
          <w:rFonts w:ascii="仿宋" w:hAnsi="仿宋" w:eastAsia="仿宋" w:cs="宋体"/>
          <w:kern w:val="0"/>
        </w:rPr>
        <w:t>1.知识结构</w:t>
      </w:r>
    </w:p>
    <w:p w14:paraId="3115901D">
      <w:pPr>
        <w:spacing w:line="360" w:lineRule="auto"/>
        <w:ind w:firstLine="640" w:firstLineChars="200"/>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掌握数据科学、经济学、金融学、管理学、数学基础知识，接受比较严格的科学思维训练。</w:t>
      </w:r>
    </w:p>
    <w:p w14:paraId="2165E6E9">
      <w:pPr>
        <w:spacing w:line="360" w:lineRule="auto"/>
        <w:ind w:firstLine="640" w:firstLineChars="200"/>
        <w:rPr>
          <w:rFonts w:ascii="仿宋" w:hAnsi="仿宋" w:eastAsia="仿宋" w:cs="宋体"/>
          <w:kern w:val="0"/>
        </w:rPr>
      </w:pPr>
      <w:r>
        <w:rPr>
          <w:rFonts w:hint="eastAsia" w:ascii="仿宋" w:hAnsi="仿宋" w:eastAsia="仿宋" w:cs="宋体"/>
          <w:kern w:val="0"/>
        </w:rPr>
        <w:t>（2）</w:t>
      </w:r>
      <w:r>
        <w:rPr>
          <w:rFonts w:ascii="仿宋" w:hAnsi="仿宋" w:eastAsia="仿宋" w:cs="宋体"/>
          <w:kern w:val="0"/>
        </w:rPr>
        <w:t>掌握统计学专业的基础理论知识和基本技能，具有初步的科学研究能力。</w:t>
      </w:r>
    </w:p>
    <w:p w14:paraId="64459D91">
      <w:pPr>
        <w:spacing w:line="360" w:lineRule="auto"/>
        <w:ind w:firstLine="640" w:firstLineChars="200"/>
        <w:rPr>
          <w:rFonts w:ascii="仿宋" w:hAnsi="仿宋" w:eastAsia="仿宋" w:cs="宋体"/>
          <w:kern w:val="0"/>
        </w:rPr>
      </w:pPr>
      <w:r>
        <w:rPr>
          <w:rFonts w:hint="eastAsia" w:ascii="仿宋" w:hAnsi="仿宋" w:eastAsia="仿宋" w:cs="宋体"/>
          <w:kern w:val="0"/>
        </w:rPr>
        <w:t>（3）</w:t>
      </w:r>
      <w:r>
        <w:rPr>
          <w:rFonts w:hint="eastAsia" w:ascii="仿宋" w:hAnsi="仿宋" w:eastAsia="仿宋"/>
        </w:rPr>
        <w:t>掌握数据采集、分析和建模方法，熟练应用统计软件处理分析数据和大数据。</w:t>
      </w:r>
    </w:p>
    <w:p w14:paraId="5E61AC51">
      <w:pPr>
        <w:spacing w:line="360" w:lineRule="auto"/>
        <w:ind w:firstLine="640" w:firstLineChars="200"/>
        <w:rPr>
          <w:rFonts w:ascii="仿宋" w:hAnsi="仿宋" w:eastAsia="仿宋" w:cs="宋体"/>
          <w:kern w:val="0"/>
        </w:rPr>
      </w:pPr>
      <w:r>
        <w:rPr>
          <w:rFonts w:hint="eastAsia" w:ascii="仿宋" w:hAnsi="仿宋" w:eastAsia="仿宋" w:cs="宋体"/>
          <w:kern w:val="0"/>
        </w:rPr>
        <w:t>（4）</w:t>
      </w:r>
      <w:r>
        <w:rPr>
          <w:rFonts w:ascii="仿宋" w:hAnsi="仿宋" w:eastAsia="仿宋" w:cs="宋体"/>
          <w:kern w:val="0"/>
        </w:rPr>
        <w:t>了解统计学发展的前沿动态，注重多学科交叉渗透和融合创新，及时掌握相关的理论与技术知识。</w:t>
      </w:r>
    </w:p>
    <w:p w14:paraId="5A363744">
      <w:pPr>
        <w:spacing w:line="360" w:lineRule="auto"/>
        <w:ind w:firstLine="640" w:firstLineChars="200"/>
        <w:rPr>
          <w:rFonts w:ascii="仿宋" w:hAnsi="仿宋" w:eastAsia="仿宋" w:cs="宋体"/>
          <w:kern w:val="0"/>
        </w:rPr>
      </w:pPr>
      <w:r>
        <w:rPr>
          <w:rFonts w:hint="eastAsia" w:ascii="仿宋" w:hAnsi="仿宋" w:eastAsia="仿宋"/>
          <w:color w:val="000000"/>
        </w:rPr>
        <w:t>（5）了解经济统计学发展的前沿动态，注重理论和技术创新，及时掌握相关的理论与技术知识。</w:t>
      </w:r>
    </w:p>
    <w:p w14:paraId="6DE8AE48">
      <w:pPr>
        <w:spacing w:line="360" w:lineRule="auto"/>
        <w:ind w:firstLine="640" w:firstLineChars="200"/>
        <w:rPr>
          <w:rFonts w:ascii="仿宋" w:hAnsi="仿宋" w:eastAsia="仿宋" w:cs="宋体"/>
          <w:kern w:val="0"/>
        </w:rPr>
      </w:pPr>
      <w:r>
        <w:rPr>
          <w:rFonts w:ascii="仿宋" w:hAnsi="仿宋" w:eastAsia="仿宋" w:cs="宋体"/>
          <w:kern w:val="0"/>
        </w:rPr>
        <w:t>2.能力结构</w:t>
      </w:r>
    </w:p>
    <w:p w14:paraId="6CEFDB04">
      <w:pPr>
        <w:spacing w:line="360" w:lineRule="auto"/>
        <w:ind w:firstLine="640" w:firstLineChars="200"/>
        <w:rPr>
          <w:rFonts w:ascii="仿宋" w:hAnsi="仿宋" w:eastAsia="仿宋"/>
        </w:rPr>
      </w:pPr>
      <w:r>
        <w:rPr>
          <w:rFonts w:hint="eastAsia" w:ascii="仿宋" w:hAnsi="仿宋" w:eastAsia="仿宋"/>
        </w:rPr>
        <w:t>（1）具备运用马克思主义的立场观点和方法认识和改造世界的能力。</w:t>
      </w:r>
    </w:p>
    <w:p w14:paraId="25FB2C96">
      <w:pPr>
        <w:spacing w:line="360" w:lineRule="auto"/>
        <w:ind w:firstLine="640" w:firstLineChars="200"/>
        <w:rPr>
          <w:rFonts w:ascii="仿宋" w:hAnsi="仿宋" w:eastAsia="仿宋"/>
        </w:rPr>
      </w:pPr>
      <w:r>
        <w:rPr>
          <w:rFonts w:hint="eastAsia" w:ascii="仿宋" w:hAnsi="仿宋" w:eastAsia="仿宋"/>
        </w:rPr>
        <w:t>（2）</w:t>
      </w:r>
      <w:r>
        <w:rPr>
          <w:rFonts w:ascii="仿宋" w:hAnsi="仿宋" w:eastAsia="仿宋"/>
        </w:rPr>
        <w:t>具备较强的数据分析能力,熟练使用R和Python等软件进行实证分析或模拟,具备一定的编程能力</w:t>
      </w:r>
      <w:r>
        <w:rPr>
          <w:rFonts w:hint="eastAsia" w:ascii="仿宋" w:hAnsi="仿宋" w:eastAsia="仿宋"/>
        </w:rPr>
        <w:t>。</w:t>
      </w:r>
    </w:p>
    <w:p w14:paraId="2D97E34A">
      <w:pPr>
        <w:spacing w:line="360" w:lineRule="auto"/>
        <w:ind w:firstLine="640" w:firstLineChars="200"/>
        <w:rPr>
          <w:rFonts w:ascii="仿宋" w:hAnsi="仿宋" w:eastAsia="仿宋"/>
        </w:rPr>
      </w:pPr>
      <w:r>
        <w:rPr>
          <w:rFonts w:hint="eastAsia" w:ascii="仿宋" w:hAnsi="仿宋" w:eastAsia="仿宋"/>
        </w:rPr>
        <w:t>（3）具有较强的统计建模和统计决策的能力。</w:t>
      </w:r>
    </w:p>
    <w:p w14:paraId="7DB2E71A">
      <w:pPr>
        <w:spacing w:line="360" w:lineRule="auto"/>
        <w:ind w:firstLine="640" w:firstLineChars="200"/>
        <w:rPr>
          <w:rFonts w:ascii="仿宋" w:hAnsi="仿宋" w:eastAsia="仿宋"/>
        </w:rPr>
      </w:pPr>
      <w:r>
        <w:rPr>
          <w:rFonts w:hint="eastAsia" w:ascii="仿宋" w:hAnsi="仿宋" w:eastAsia="仿宋"/>
        </w:rPr>
        <w:t>（4）具备良好的数理统计分析、写作和展示的能力。</w:t>
      </w:r>
    </w:p>
    <w:p w14:paraId="7BF5AA37">
      <w:pPr>
        <w:spacing w:line="360" w:lineRule="auto"/>
        <w:ind w:firstLine="640" w:firstLineChars="200"/>
        <w:rPr>
          <w:rFonts w:ascii="仿宋" w:hAnsi="仿宋" w:eastAsia="仿宋"/>
        </w:rPr>
      </w:pPr>
      <w:r>
        <w:rPr>
          <w:rFonts w:hint="eastAsia" w:ascii="仿宋" w:hAnsi="仿宋" w:eastAsia="仿宋"/>
        </w:rPr>
        <w:t>（5）具备将所获取知识与实践融会贯通并灵活应用于统计实务的能力。</w:t>
      </w:r>
    </w:p>
    <w:p w14:paraId="73291CA6">
      <w:pPr>
        <w:spacing w:line="360" w:lineRule="auto"/>
        <w:ind w:firstLine="640" w:firstLineChars="200"/>
        <w:rPr>
          <w:rFonts w:ascii="仿宋" w:hAnsi="仿宋" w:eastAsia="仿宋"/>
        </w:rPr>
      </w:pPr>
      <w:r>
        <w:rPr>
          <w:rFonts w:hint="eastAsia" w:ascii="仿宋" w:hAnsi="仿宋" w:eastAsia="仿宋"/>
        </w:rPr>
        <w:t>（6）初步具备将多学科知识融合的创意、创新和创造的能力。</w:t>
      </w:r>
    </w:p>
    <w:p w14:paraId="19D76806">
      <w:pPr>
        <w:spacing w:line="360" w:lineRule="auto"/>
        <w:ind w:firstLine="640" w:firstLineChars="200"/>
        <w:rPr>
          <w:rFonts w:ascii="仿宋" w:hAnsi="仿宋" w:eastAsia="仿宋"/>
        </w:rPr>
      </w:pPr>
      <w:r>
        <w:rPr>
          <w:rFonts w:hint="eastAsia" w:ascii="仿宋" w:hAnsi="仿宋" w:eastAsia="仿宋"/>
        </w:rPr>
        <w:t>（7）</w:t>
      </w:r>
      <w:r>
        <w:rPr>
          <w:rFonts w:ascii="仿宋" w:hAnsi="仿宋" w:eastAsia="仿宋"/>
        </w:rPr>
        <w:t>能够运用</w:t>
      </w:r>
      <w:r>
        <w:rPr>
          <w:rFonts w:hint="eastAsia" w:ascii="仿宋" w:hAnsi="仿宋" w:eastAsia="仿宋"/>
        </w:rPr>
        <w:t>英语和韩语</w:t>
      </w:r>
      <w:r>
        <w:rPr>
          <w:rFonts w:ascii="仿宋" w:hAnsi="仿宋" w:eastAsia="仿宋"/>
        </w:rPr>
        <w:t>阅读专业书刊，具备良好的外语听、说、读、写能力,具备初步的科学研究和实际工作能力</w:t>
      </w:r>
      <w:r>
        <w:rPr>
          <w:rFonts w:hint="eastAsia" w:ascii="仿宋" w:hAnsi="仿宋" w:eastAsia="仿宋"/>
        </w:rPr>
        <w:t>。</w:t>
      </w:r>
    </w:p>
    <w:p w14:paraId="49E20FE2">
      <w:pPr>
        <w:spacing w:line="360" w:lineRule="auto"/>
        <w:ind w:firstLine="640" w:firstLineChars="200"/>
        <w:rPr>
          <w:rFonts w:ascii="仿宋" w:hAnsi="仿宋" w:eastAsia="仿宋" w:cs="宋体"/>
          <w:kern w:val="0"/>
        </w:rPr>
      </w:pPr>
      <w:r>
        <w:rPr>
          <w:rFonts w:ascii="仿宋" w:hAnsi="仿宋" w:eastAsia="仿宋" w:cs="宋体"/>
          <w:kern w:val="0"/>
        </w:rPr>
        <w:t>3.素质结构</w:t>
      </w:r>
    </w:p>
    <w:p w14:paraId="49D16BEA">
      <w:pPr>
        <w:spacing w:line="360" w:lineRule="auto"/>
        <w:ind w:firstLine="640" w:firstLineChars="200"/>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具有坚定、正确的政治方向和为人民服务的思想，树立正确的世界观、人生观和价值观；</w:t>
      </w:r>
    </w:p>
    <w:p w14:paraId="41782F11">
      <w:pPr>
        <w:spacing w:line="360" w:lineRule="auto"/>
        <w:ind w:firstLine="640" w:firstLineChars="200"/>
        <w:rPr>
          <w:rFonts w:ascii="仿宋" w:hAnsi="仿宋" w:eastAsia="仿宋"/>
        </w:rPr>
      </w:pPr>
      <w:r>
        <w:rPr>
          <w:rFonts w:hint="eastAsia" w:ascii="仿宋" w:hAnsi="仿宋" w:eastAsia="仿宋"/>
        </w:rPr>
        <w:t>（2）具备较高的统计学专业素养、统计诚信素养、数据信息安全与保密素养。</w:t>
      </w:r>
    </w:p>
    <w:p w14:paraId="2084F822">
      <w:pPr>
        <w:spacing w:line="360" w:lineRule="auto"/>
        <w:ind w:firstLine="640" w:firstLineChars="200"/>
        <w:rPr>
          <w:rFonts w:ascii="仿宋" w:hAnsi="仿宋" w:eastAsia="仿宋" w:cs="宋体"/>
          <w:kern w:val="0"/>
        </w:rPr>
      </w:pPr>
      <w:r>
        <w:rPr>
          <w:rFonts w:hint="eastAsia" w:ascii="仿宋" w:hAnsi="仿宋" w:eastAsia="仿宋" w:cs="宋体"/>
          <w:kern w:val="0"/>
        </w:rPr>
        <w:t>（3）</w:t>
      </w:r>
      <w:r>
        <w:rPr>
          <w:rFonts w:ascii="仿宋" w:hAnsi="仿宋" w:eastAsia="仿宋" w:cs="宋体"/>
          <w:kern w:val="0"/>
        </w:rPr>
        <w:t>具有健康的体魄、良好的心理素质和身心保健的知识和能力，具有高尚的审美情操、良好的生活习惯、坚强的意志和较强的应变能力，养成健全的人格和健康的个性；</w:t>
      </w:r>
    </w:p>
    <w:p w14:paraId="6643A4DE">
      <w:pPr>
        <w:spacing w:line="360" w:lineRule="auto"/>
        <w:ind w:firstLine="640" w:firstLineChars="200"/>
        <w:rPr>
          <w:rFonts w:ascii="仿宋" w:hAnsi="仿宋" w:eastAsia="仿宋" w:cs="宋体"/>
          <w:kern w:val="0"/>
        </w:rPr>
      </w:pPr>
      <w:r>
        <w:rPr>
          <w:rFonts w:hint="eastAsia" w:ascii="仿宋" w:hAnsi="仿宋" w:eastAsia="仿宋" w:cs="宋体"/>
          <w:kern w:val="0"/>
        </w:rPr>
        <w:t>（4）</w:t>
      </w:r>
      <w:r>
        <w:rPr>
          <w:rFonts w:ascii="仿宋" w:hAnsi="仿宋" w:eastAsia="仿宋" w:cs="宋体"/>
          <w:kern w:val="0"/>
        </w:rPr>
        <w:t>具有良好的专业素质、创新素质以及较强的工作适应能力和终身学习的能力。</w:t>
      </w:r>
    </w:p>
    <w:p w14:paraId="33174963">
      <w:pPr>
        <w:spacing w:line="360" w:lineRule="auto"/>
        <w:ind w:firstLine="640" w:firstLineChars="200"/>
        <w:rPr>
          <w:rFonts w:ascii="仿宋" w:hAnsi="仿宋" w:eastAsia="仿宋" w:cs="宋体"/>
          <w:kern w:val="0"/>
        </w:rPr>
      </w:pPr>
      <w:r>
        <w:rPr>
          <w:rFonts w:hint="eastAsia" w:ascii="仿宋" w:hAnsi="仿宋" w:eastAsia="仿宋" w:cs="宋体"/>
          <w:kern w:val="0"/>
        </w:rPr>
        <w:t>（5）</w:t>
      </w:r>
      <w:r>
        <w:rPr>
          <w:rFonts w:ascii="仿宋" w:hAnsi="仿宋" w:eastAsia="仿宋" w:cs="宋体"/>
          <w:kern w:val="0"/>
        </w:rPr>
        <w:t>具有良好的思想品德、社会公德、职业道德和个人修养；具有爱岗敬业、遵纪守法和团队合作的品质；具有为国家富强、民族昌盛而奋斗的志向和责任感。</w:t>
      </w:r>
    </w:p>
    <w:p w14:paraId="1E60EC2A">
      <w:pPr>
        <w:spacing w:line="360" w:lineRule="auto"/>
        <w:ind w:firstLine="640" w:firstLineChars="200"/>
        <w:rPr>
          <w:rFonts w:ascii="仿宋" w:hAnsi="仿宋" w:eastAsia="仿宋"/>
        </w:rPr>
      </w:pPr>
      <w:r>
        <w:rPr>
          <w:rFonts w:hint="eastAsia" w:ascii="仿宋" w:hAnsi="仿宋" w:eastAsia="仿宋"/>
        </w:rPr>
        <w:t>（6）具备国际化视野和基本的创新精神及创业意识。</w:t>
      </w:r>
    </w:p>
    <w:p w14:paraId="204A2AA0">
      <w:pPr>
        <w:spacing w:line="360" w:lineRule="auto"/>
        <w:ind w:firstLine="480" w:firstLineChars="150"/>
        <w:rPr>
          <w:rFonts w:ascii="楷体" w:hAnsi="楷体" w:eastAsia="楷体"/>
        </w:rPr>
      </w:pPr>
      <w:r>
        <w:rPr>
          <w:rFonts w:hint="eastAsia" w:ascii="楷体" w:hAnsi="楷体" w:eastAsia="楷体"/>
        </w:rPr>
        <w:t>（二）培养特色</w:t>
      </w:r>
    </w:p>
    <w:p w14:paraId="147EB498">
      <w:pPr>
        <w:spacing w:line="360" w:lineRule="auto"/>
        <w:ind w:firstLine="640" w:firstLineChars="200"/>
        <w:rPr>
          <w:rFonts w:ascii="仿宋" w:hAnsi="仿宋" w:eastAsia="仿宋" w:cs="宋体"/>
          <w:kern w:val="0"/>
        </w:rPr>
      </w:pPr>
      <w:r>
        <w:rPr>
          <w:rFonts w:hint="eastAsia" w:ascii="仿宋" w:hAnsi="仿宋" w:eastAsia="仿宋" w:cs="宋体"/>
          <w:kern w:val="0"/>
        </w:rPr>
        <w:t>本专业依托安徽财经大学与韩国高丽大学世宗校区双方办学优势，</w:t>
      </w:r>
      <w:r>
        <w:rPr>
          <w:rFonts w:hint="eastAsia" w:ascii="仿宋" w:hAnsi="仿宋" w:eastAsia="仿宋" w:cs="宋体"/>
          <w:bCs/>
          <w:kern w:val="0"/>
        </w:rPr>
        <w:t>通过</w:t>
      </w:r>
      <w:r>
        <w:rPr>
          <w:rFonts w:ascii="仿宋" w:hAnsi="仿宋" w:eastAsia="仿宋" w:cs="宋体"/>
          <w:bCs/>
          <w:kern w:val="0"/>
        </w:rPr>
        <w:t>搭建凸显专业特色的创新科研培育平台，</w:t>
      </w:r>
      <w:r>
        <w:rPr>
          <w:rFonts w:hint="eastAsia" w:ascii="仿宋" w:hAnsi="仿宋" w:eastAsia="仿宋" w:cs="宋体"/>
          <w:bCs/>
          <w:kern w:val="0"/>
        </w:rPr>
        <w:t>构建</w:t>
      </w:r>
      <w:r>
        <w:rPr>
          <w:rFonts w:ascii="仿宋" w:hAnsi="仿宋" w:eastAsia="仿宋" w:cs="宋体"/>
          <w:bCs/>
          <w:kern w:val="0"/>
        </w:rPr>
        <w:t>以“参加学科竞赛，发表学术论文，申做大学生创新创业训练计划项目”三点</w:t>
      </w:r>
      <w:r>
        <w:rPr>
          <w:rFonts w:hint="eastAsia" w:ascii="仿宋" w:hAnsi="仿宋" w:eastAsia="仿宋" w:cs="宋体"/>
          <w:bCs/>
          <w:kern w:val="0"/>
        </w:rPr>
        <w:t>为</w:t>
      </w:r>
      <w:r>
        <w:rPr>
          <w:rFonts w:ascii="仿宋" w:hAnsi="仿宋" w:eastAsia="仿宋" w:cs="宋体"/>
          <w:bCs/>
          <w:kern w:val="0"/>
        </w:rPr>
        <w:t>支撑</w:t>
      </w:r>
      <w:r>
        <w:rPr>
          <w:rFonts w:hint="eastAsia" w:ascii="仿宋" w:hAnsi="仿宋" w:eastAsia="仿宋" w:cs="宋体"/>
          <w:bCs/>
          <w:kern w:val="0"/>
        </w:rPr>
        <w:t>、</w:t>
      </w:r>
      <w:r>
        <w:rPr>
          <w:rFonts w:ascii="仿宋" w:hAnsi="仿宋" w:eastAsia="仿宋" w:cs="宋体"/>
          <w:bCs/>
          <w:kern w:val="0"/>
        </w:rPr>
        <w:t>实现“提升科研创新能力”这一目标的“三一模式”</w:t>
      </w:r>
      <w:r>
        <w:rPr>
          <w:rFonts w:hint="eastAsia" w:ascii="仿宋" w:hAnsi="仿宋" w:eastAsia="仿宋" w:cs="宋体"/>
          <w:bCs/>
          <w:kern w:val="0"/>
        </w:rPr>
        <w:t>，强化专业思政与课程思政建设，</w:t>
      </w:r>
      <w:r>
        <w:rPr>
          <w:rFonts w:hint="eastAsia" w:ascii="仿宋" w:hAnsi="仿宋" w:eastAsia="仿宋" w:cs="宋体"/>
          <w:kern w:val="0"/>
        </w:rPr>
        <w:t>突出经济学、金融学、管理学、理学互相交叉渗透的特点，强调应用性，把学生培育成为具有坚实的数学、数据科学与经济学基础、掌握统计学的基本思想、基本方法，能够理论联系实际，具有统计数据分析能力和从事经济、金融等管理工作的复合型、国际化高素质人才。</w:t>
      </w:r>
    </w:p>
    <w:p w14:paraId="0F3C1A90">
      <w:pPr>
        <w:spacing w:line="360" w:lineRule="auto"/>
        <w:ind w:firstLine="643" w:firstLineChars="200"/>
        <w:rPr>
          <w:rFonts w:ascii="黑体" w:hAnsi="黑体" w:eastAsia="黑体"/>
          <w:b/>
        </w:rPr>
      </w:pPr>
      <w:r>
        <w:rPr>
          <w:rFonts w:hint="eastAsia" w:ascii="黑体" w:hAnsi="黑体" w:eastAsia="黑体"/>
          <w:b/>
        </w:rPr>
        <w:t>三、专业课程结构与学分要求</w:t>
      </w:r>
    </w:p>
    <w:tbl>
      <w:tblPr>
        <w:tblStyle w:val="8"/>
        <w:tblW w:w="3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1783"/>
        <w:gridCol w:w="1283"/>
        <w:gridCol w:w="1283"/>
      </w:tblGrid>
      <w:tr w14:paraId="0C4B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117" w:type="pct"/>
            <w:gridSpan w:val="2"/>
            <w:vAlign w:val="center"/>
          </w:tcPr>
          <w:p w14:paraId="2DCA3FDB">
            <w:pPr>
              <w:pStyle w:val="4"/>
              <w:snapToGrid w:val="0"/>
              <w:spacing w:line="240" w:lineRule="auto"/>
              <w:ind w:left="0" w:leftChars="0"/>
              <w:jc w:val="center"/>
              <w:rPr>
                <w:rFonts w:ascii="仿宋" w:hAnsi="仿宋" w:eastAsia="仿宋"/>
                <w:b/>
                <w:szCs w:val="21"/>
              </w:rPr>
            </w:pPr>
            <w:r>
              <w:rPr>
                <w:rFonts w:hint="eastAsia" w:ascii="仿宋" w:hAnsi="仿宋" w:eastAsia="仿宋"/>
                <w:b/>
                <w:szCs w:val="21"/>
              </w:rPr>
              <w:t>课程类别</w:t>
            </w:r>
          </w:p>
        </w:tc>
        <w:tc>
          <w:tcPr>
            <w:tcW w:w="941" w:type="pct"/>
            <w:vAlign w:val="center"/>
          </w:tcPr>
          <w:p w14:paraId="44292986">
            <w:pPr>
              <w:pStyle w:val="4"/>
              <w:snapToGrid w:val="0"/>
              <w:spacing w:line="240" w:lineRule="auto"/>
              <w:ind w:left="304" w:leftChars="95"/>
              <w:jc w:val="center"/>
              <w:rPr>
                <w:rFonts w:ascii="仿宋" w:hAnsi="仿宋" w:eastAsia="仿宋"/>
                <w:b/>
                <w:szCs w:val="21"/>
              </w:rPr>
            </w:pPr>
            <w:r>
              <w:rPr>
                <w:rFonts w:hint="eastAsia" w:ascii="仿宋" w:hAnsi="仿宋" w:eastAsia="仿宋"/>
                <w:b/>
                <w:szCs w:val="21"/>
              </w:rPr>
              <w:t>学分</w:t>
            </w:r>
          </w:p>
        </w:tc>
        <w:tc>
          <w:tcPr>
            <w:tcW w:w="941" w:type="pct"/>
            <w:vAlign w:val="center"/>
          </w:tcPr>
          <w:p w14:paraId="569AFF15">
            <w:pPr>
              <w:pStyle w:val="4"/>
              <w:snapToGrid w:val="0"/>
              <w:spacing w:line="240" w:lineRule="auto"/>
              <w:ind w:left="304" w:leftChars="95"/>
              <w:jc w:val="center"/>
              <w:rPr>
                <w:rFonts w:ascii="仿宋" w:hAnsi="仿宋" w:eastAsia="仿宋"/>
                <w:b/>
                <w:szCs w:val="21"/>
              </w:rPr>
            </w:pPr>
            <w:r>
              <w:rPr>
                <w:rFonts w:hint="eastAsia" w:ascii="仿宋" w:hAnsi="仿宋" w:eastAsia="仿宋"/>
                <w:b/>
                <w:szCs w:val="21"/>
              </w:rPr>
              <w:t>备注</w:t>
            </w:r>
          </w:p>
        </w:tc>
      </w:tr>
      <w:tr w14:paraId="0528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09" w:type="pct"/>
            <w:vAlign w:val="center"/>
          </w:tcPr>
          <w:p w14:paraId="27281A2A">
            <w:pPr>
              <w:jc w:val="center"/>
              <w:rPr>
                <w:rFonts w:ascii="仿宋" w:hAnsi="仿宋" w:eastAsia="仿宋" w:cs="宋体"/>
                <w:kern w:val="0"/>
                <w:sz w:val="24"/>
              </w:rPr>
            </w:pPr>
            <w:r>
              <w:rPr>
                <w:rFonts w:hint="eastAsia" w:ascii="仿宋" w:hAnsi="仿宋" w:eastAsia="仿宋" w:cs="宋体"/>
                <w:kern w:val="0"/>
                <w:sz w:val="24"/>
              </w:rPr>
              <w:t>一、思想政治理论与实践</w:t>
            </w:r>
          </w:p>
        </w:tc>
        <w:tc>
          <w:tcPr>
            <w:tcW w:w="1308" w:type="pct"/>
            <w:vAlign w:val="center"/>
          </w:tcPr>
          <w:p w14:paraId="56C963F3">
            <w:pPr>
              <w:pStyle w:val="4"/>
              <w:ind w:left="0" w:leftChars="0"/>
              <w:jc w:val="center"/>
              <w:rPr>
                <w:rFonts w:ascii="仿宋" w:hAnsi="仿宋" w:eastAsia="仿宋"/>
                <w:sz w:val="24"/>
                <w:szCs w:val="24"/>
              </w:rPr>
            </w:pPr>
            <w:r>
              <w:rPr>
                <w:rFonts w:hint="eastAsia" w:ascii="仿宋" w:hAnsi="仿宋" w:eastAsia="仿宋"/>
                <w:sz w:val="24"/>
                <w:szCs w:val="24"/>
              </w:rPr>
              <w:t>合计</w:t>
            </w:r>
          </w:p>
        </w:tc>
        <w:tc>
          <w:tcPr>
            <w:tcW w:w="941" w:type="pct"/>
            <w:vAlign w:val="center"/>
          </w:tcPr>
          <w:p w14:paraId="63313BFA">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16</w:t>
            </w:r>
          </w:p>
        </w:tc>
        <w:tc>
          <w:tcPr>
            <w:tcW w:w="941" w:type="pct"/>
            <w:vAlign w:val="center"/>
          </w:tcPr>
          <w:p w14:paraId="3A263084">
            <w:pPr>
              <w:pStyle w:val="4"/>
              <w:spacing w:line="240" w:lineRule="auto"/>
              <w:ind w:left="0" w:leftChars="0"/>
              <w:jc w:val="center"/>
              <w:rPr>
                <w:rFonts w:ascii="仿宋" w:hAnsi="仿宋" w:eastAsia="仿宋"/>
                <w:sz w:val="24"/>
                <w:szCs w:val="24"/>
              </w:rPr>
            </w:pPr>
          </w:p>
        </w:tc>
      </w:tr>
      <w:tr w14:paraId="37AA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09" w:type="pct"/>
            <w:vAlign w:val="center"/>
          </w:tcPr>
          <w:p w14:paraId="3E8C6AC7">
            <w:pPr>
              <w:pStyle w:val="4"/>
              <w:spacing w:line="240" w:lineRule="auto"/>
              <w:ind w:left="0" w:leftChars="0"/>
              <w:rPr>
                <w:rFonts w:ascii="仿宋" w:hAnsi="仿宋" w:eastAsia="仿宋"/>
                <w:sz w:val="24"/>
                <w:szCs w:val="24"/>
              </w:rPr>
            </w:pPr>
            <w:r>
              <w:rPr>
                <w:rFonts w:hint="eastAsia" w:ascii="仿宋" w:hAnsi="仿宋" w:eastAsia="仿宋" w:cs="宋体"/>
                <w:kern w:val="0"/>
                <w:sz w:val="24"/>
                <w:szCs w:val="24"/>
              </w:rPr>
              <w:t>二、通识教育</w:t>
            </w:r>
          </w:p>
        </w:tc>
        <w:tc>
          <w:tcPr>
            <w:tcW w:w="1308" w:type="pct"/>
            <w:vAlign w:val="center"/>
          </w:tcPr>
          <w:p w14:paraId="2C35D260">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合计</w:t>
            </w:r>
          </w:p>
        </w:tc>
        <w:tc>
          <w:tcPr>
            <w:tcW w:w="941" w:type="pct"/>
            <w:vAlign w:val="center"/>
          </w:tcPr>
          <w:p w14:paraId="67DEDCCB">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77</w:t>
            </w:r>
          </w:p>
        </w:tc>
        <w:tc>
          <w:tcPr>
            <w:tcW w:w="941" w:type="pct"/>
            <w:vAlign w:val="center"/>
          </w:tcPr>
          <w:p w14:paraId="77F79915">
            <w:pPr>
              <w:pStyle w:val="4"/>
              <w:spacing w:line="240" w:lineRule="auto"/>
              <w:ind w:left="0" w:leftChars="0"/>
              <w:jc w:val="center"/>
              <w:rPr>
                <w:rFonts w:ascii="仿宋" w:hAnsi="仿宋" w:eastAsia="仿宋"/>
                <w:sz w:val="24"/>
                <w:szCs w:val="24"/>
              </w:rPr>
            </w:pPr>
          </w:p>
        </w:tc>
      </w:tr>
      <w:tr w14:paraId="5F6A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09" w:type="pct"/>
            <w:vAlign w:val="center"/>
          </w:tcPr>
          <w:p w14:paraId="37FB3453">
            <w:pPr>
              <w:pStyle w:val="4"/>
              <w:spacing w:line="240" w:lineRule="auto"/>
              <w:ind w:left="0" w:leftChars="0"/>
              <w:rPr>
                <w:rFonts w:ascii="仿宋" w:hAnsi="仿宋" w:eastAsia="仿宋"/>
                <w:sz w:val="24"/>
                <w:szCs w:val="24"/>
              </w:rPr>
            </w:pPr>
            <w:r>
              <w:rPr>
                <w:rFonts w:hint="eastAsia" w:ascii="仿宋" w:hAnsi="仿宋" w:eastAsia="仿宋"/>
                <w:sz w:val="24"/>
                <w:szCs w:val="24"/>
              </w:rPr>
              <w:t>三、学科基础</w:t>
            </w:r>
          </w:p>
        </w:tc>
        <w:tc>
          <w:tcPr>
            <w:tcW w:w="1308" w:type="pct"/>
            <w:vAlign w:val="center"/>
          </w:tcPr>
          <w:p w14:paraId="51605B14">
            <w:pPr>
              <w:pStyle w:val="4"/>
              <w:ind w:left="0" w:leftChars="0"/>
              <w:jc w:val="center"/>
              <w:rPr>
                <w:rFonts w:ascii="仿宋" w:hAnsi="仿宋" w:eastAsia="仿宋"/>
                <w:sz w:val="24"/>
                <w:szCs w:val="24"/>
              </w:rPr>
            </w:pPr>
            <w:r>
              <w:rPr>
                <w:rFonts w:hint="eastAsia" w:ascii="仿宋" w:hAnsi="仿宋" w:eastAsia="仿宋"/>
                <w:sz w:val="24"/>
                <w:szCs w:val="24"/>
              </w:rPr>
              <w:t>合计</w:t>
            </w:r>
          </w:p>
        </w:tc>
        <w:tc>
          <w:tcPr>
            <w:tcW w:w="941" w:type="pct"/>
            <w:vAlign w:val="center"/>
          </w:tcPr>
          <w:p w14:paraId="7457CEDC">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20</w:t>
            </w:r>
          </w:p>
        </w:tc>
        <w:tc>
          <w:tcPr>
            <w:tcW w:w="941" w:type="pct"/>
            <w:vAlign w:val="center"/>
          </w:tcPr>
          <w:p w14:paraId="543C9DD6">
            <w:pPr>
              <w:pStyle w:val="4"/>
              <w:spacing w:line="240" w:lineRule="auto"/>
              <w:ind w:left="0" w:leftChars="0"/>
              <w:jc w:val="center"/>
              <w:rPr>
                <w:rFonts w:ascii="仿宋" w:hAnsi="仿宋" w:eastAsia="仿宋"/>
                <w:sz w:val="24"/>
                <w:szCs w:val="24"/>
              </w:rPr>
            </w:pPr>
          </w:p>
        </w:tc>
      </w:tr>
      <w:tr w14:paraId="1F93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09" w:type="pct"/>
            <w:vMerge w:val="restart"/>
            <w:vAlign w:val="center"/>
          </w:tcPr>
          <w:p w14:paraId="414AEE93">
            <w:pPr>
              <w:pStyle w:val="4"/>
              <w:spacing w:line="240" w:lineRule="auto"/>
              <w:ind w:left="0" w:leftChars="0"/>
              <w:rPr>
                <w:rFonts w:ascii="仿宋" w:hAnsi="仿宋" w:eastAsia="仿宋"/>
                <w:sz w:val="24"/>
                <w:szCs w:val="24"/>
              </w:rPr>
            </w:pPr>
            <w:r>
              <w:rPr>
                <w:rFonts w:hint="eastAsia" w:ascii="仿宋" w:hAnsi="仿宋" w:eastAsia="仿宋"/>
                <w:sz w:val="24"/>
                <w:szCs w:val="24"/>
              </w:rPr>
              <w:t>四、专业理论与实践</w:t>
            </w:r>
          </w:p>
        </w:tc>
        <w:tc>
          <w:tcPr>
            <w:tcW w:w="1308" w:type="pct"/>
            <w:vAlign w:val="center"/>
          </w:tcPr>
          <w:p w14:paraId="419D77D0">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专业必修课</w:t>
            </w:r>
          </w:p>
        </w:tc>
        <w:tc>
          <w:tcPr>
            <w:tcW w:w="941" w:type="pct"/>
            <w:vAlign w:val="center"/>
          </w:tcPr>
          <w:p w14:paraId="741FAABD">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20</w:t>
            </w:r>
          </w:p>
        </w:tc>
        <w:tc>
          <w:tcPr>
            <w:tcW w:w="941" w:type="pct"/>
            <w:vAlign w:val="center"/>
          </w:tcPr>
          <w:p w14:paraId="50BCB9FD">
            <w:pPr>
              <w:pStyle w:val="4"/>
              <w:spacing w:line="240" w:lineRule="auto"/>
              <w:ind w:left="0" w:leftChars="0"/>
              <w:jc w:val="center"/>
              <w:rPr>
                <w:rFonts w:ascii="仿宋" w:hAnsi="仿宋" w:eastAsia="仿宋"/>
                <w:sz w:val="24"/>
                <w:szCs w:val="24"/>
              </w:rPr>
            </w:pPr>
          </w:p>
        </w:tc>
      </w:tr>
      <w:tr w14:paraId="03C2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809" w:type="pct"/>
            <w:vMerge w:val="continue"/>
            <w:vAlign w:val="center"/>
          </w:tcPr>
          <w:p w14:paraId="21BF03D0">
            <w:pPr>
              <w:rPr>
                <w:rFonts w:ascii="仿宋" w:hAnsi="仿宋" w:eastAsia="仿宋"/>
                <w:sz w:val="24"/>
              </w:rPr>
            </w:pPr>
          </w:p>
        </w:tc>
        <w:tc>
          <w:tcPr>
            <w:tcW w:w="1308" w:type="pct"/>
            <w:vAlign w:val="center"/>
          </w:tcPr>
          <w:p w14:paraId="306FFFB4">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专业选修课</w:t>
            </w:r>
          </w:p>
        </w:tc>
        <w:tc>
          <w:tcPr>
            <w:tcW w:w="941" w:type="pct"/>
            <w:vAlign w:val="center"/>
          </w:tcPr>
          <w:p w14:paraId="3AB2630F">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12</w:t>
            </w:r>
          </w:p>
        </w:tc>
        <w:tc>
          <w:tcPr>
            <w:tcW w:w="941" w:type="pct"/>
            <w:vAlign w:val="center"/>
          </w:tcPr>
          <w:p w14:paraId="67018204">
            <w:pPr>
              <w:pStyle w:val="4"/>
              <w:spacing w:line="240" w:lineRule="auto"/>
              <w:ind w:left="0" w:leftChars="0"/>
              <w:jc w:val="center"/>
              <w:rPr>
                <w:rFonts w:ascii="仿宋" w:hAnsi="仿宋" w:eastAsia="仿宋"/>
                <w:sz w:val="24"/>
                <w:szCs w:val="24"/>
              </w:rPr>
            </w:pPr>
          </w:p>
        </w:tc>
      </w:tr>
      <w:tr w14:paraId="1CBF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9" w:type="pct"/>
            <w:vAlign w:val="center"/>
          </w:tcPr>
          <w:p w14:paraId="3F5D6A0F">
            <w:pPr>
              <w:pStyle w:val="4"/>
              <w:spacing w:line="240" w:lineRule="auto"/>
              <w:ind w:left="0" w:leftChars="0"/>
              <w:rPr>
                <w:rFonts w:ascii="仿宋" w:hAnsi="仿宋" w:eastAsia="仿宋"/>
                <w:sz w:val="24"/>
                <w:szCs w:val="24"/>
              </w:rPr>
            </w:pPr>
            <w:r>
              <w:rPr>
                <w:rFonts w:hint="eastAsia" w:ascii="仿宋" w:hAnsi="仿宋" w:eastAsia="仿宋"/>
                <w:sz w:val="24"/>
                <w:szCs w:val="24"/>
              </w:rPr>
              <w:t>五、创新创业与实训</w:t>
            </w:r>
          </w:p>
        </w:tc>
        <w:tc>
          <w:tcPr>
            <w:tcW w:w="1308" w:type="pct"/>
            <w:vAlign w:val="center"/>
          </w:tcPr>
          <w:p w14:paraId="7EA422B4">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合计</w:t>
            </w:r>
          </w:p>
        </w:tc>
        <w:tc>
          <w:tcPr>
            <w:tcW w:w="941" w:type="pct"/>
            <w:vAlign w:val="center"/>
          </w:tcPr>
          <w:p w14:paraId="1FEFFBD2">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18</w:t>
            </w:r>
          </w:p>
        </w:tc>
        <w:tc>
          <w:tcPr>
            <w:tcW w:w="941" w:type="pct"/>
            <w:vAlign w:val="center"/>
          </w:tcPr>
          <w:p w14:paraId="3FADE519">
            <w:pPr>
              <w:pStyle w:val="4"/>
              <w:spacing w:line="240" w:lineRule="auto"/>
              <w:ind w:left="0" w:leftChars="0"/>
              <w:jc w:val="center"/>
              <w:rPr>
                <w:rFonts w:ascii="仿宋" w:hAnsi="仿宋" w:eastAsia="仿宋"/>
                <w:sz w:val="24"/>
                <w:szCs w:val="24"/>
              </w:rPr>
            </w:pPr>
          </w:p>
        </w:tc>
      </w:tr>
      <w:tr w14:paraId="3874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17" w:type="pct"/>
            <w:gridSpan w:val="2"/>
            <w:vAlign w:val="center"/>
          </w:tcPr>
          <w:p w14:paraId="2A814056">
            <w:pPr>
              <w:pStyle w:val="4"/>
              <w:spacing w:line="240" w:lineRule="auto"/>
              <w:ind w:left="640"/>
              <w:jc w:val="center"/>
              <w:rPr>
                <w:rFonts w:ascii="仿宋" w:hAnsi="仿宋" w:eastAsia="仿宋"/>
                <w:sz w:val="24"/>
                <w:szCs w:val="24"/>
              </w:rPr>
            </w:pPr>
            <w:r>
              <w:rPr>
                <w:rFonts w:hint="eastAsia" w:ascii="仿宋" w:hAnsi="仿宋" w:eastAsia="仿宋"/>
                <w:sz w:val="24"/>
                <w:szCs w:val="24"/>
              </w:rPr>
              <w:t>总计</w:t>
            </w:r>
          </w:p>
        </w:tc>
        <w:tc>
          <w:tcPr>
            <w:tcW w:w="941" w:type="pct"/>
            <w:vAlign w:val="center"/>
          </w:tcPr>
          <w:p w14:paraId="7116B1A6">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163</w:t>
            </w:r>
          </w:p>
        </w:tc>
        <w:tc>
          <w:tcPr>
            <w:tcW w:w="941" w:type="pct"/>
            <w:vAlign w:val="center"/>
          </w:tcPr>
          <w:p w14:paraId="26445CAD">
            <w:pPr>
              <w:pStyle w:val="4"/>
              <w:spacing w:line="240" w:lineRule="auto"/>
              <w:ind w:left="0" w:leftChars="0"/>
              <w:jc w:val="center"/>
              <w:rPr>
                <w:rFonts w:ascii="仿宋" w:hAnsi="仿宋" w:eastAsia="仿宋"/>
                <w:sz w:val="24"/>
                <w:szCs w:val="24"/>
              </w:rPr>
            </w:pPr>
          </w:p>
        </w:tc>
      </w:tr>
    </w:tbl>
    <w:p w14:paraId="6B38CE14">
      <w:pPr>
        <w:spacing w:line="360" w:lineRule="auto"/>
        <w:ind w:firstLine="482" w:firstLineChars="150"/>
        <w:rPr>
          <w:rFonts w:ascii="黑体" w:hAnsi="黑体" w:eastAsia="黑体"/>
          <w:b/>
        </w:rPr>
      </w:pPr>
      <w:r>
        <w:rPr>
          <w:rFonts w:hint="eastAsia" w:ascii="黑体" w:hAnsi="黑体" w:eastAsia="黑体"/>
          <w:b/>
        </w:rPr>
        <w:t>四、专业学制、毕业要求与学位授予</w:t>
      </w:r>
    </w:p>
    <w:p w14:paraId="0F085738">
      <w:pPr>
        <w:pStyle w:val="3"/>
        <w:spacing w:line="360" w:lineRule="auto"/>
        <w:ind w:firstLine="320" w:firstLineChars="100"/>
        <w:rPr>
          <w:rFonts w:ascii="仿宋" w:hAnsi="仿宋" w:eastAsia="仿宋" w:cs="宋体"/>
          <w:kern w:val="0"/>
          <w:sz w:val="32"/>
          <w:szCs w:val="32"/>
        </w:rPr>
      </w:pPr>
      <w:r>
        <w:rPr>
          <w:rFonts w:hint="eastAsia" w:ascii="仿宋" w:hAnsi="仿宋" w:eastAsia="仿宋"/>
          <w:sz w:val="32"/>
          <w:szCs w:val="32"/>
        </w:rPr>
        <w:t>（一）</w:t>
      </w:r>
      <w:r>
        <w:rPr>
          <w:rFonts w:hint="eastAsia" w:ascii="仿宋" w:hAnsi="仿宋" w:eastAsia="仿宋" w:cs="宋体"/>
          <w:kern w:val="0"/>
          <w:sz w:val="32"/>
          <w:szCs w:val="32"/>
        </w:rPr>
        <w:t>学制：4年，修业年限可为3-6年；申报获批创新创业休学、应征参加中国人民解放军（含中国人民武装警察部队）的本科学生，最长修业年限为8年。</w:t>
      </w:r>
    </w:p>
    <w:p w14:paraId="48055BD2">
      <w:pPr>
        <w:pStyle w:val="3"/>
        <w:spacing w:line="360" w:lineRule="auto"/>
        <w:ind w:firstLine="640" w:firstLineChars="200"/>
        <w:rPr>
          <w:rFonts w:ascii="仿宋" w:hAnsi="仿宋" w:eastAsia="仿宋" w:cs="宋体"/>
          <w:kern w:val="0"/>
          <w:sz w:val="32"/>
          <w:szCs w:val="32"/>
        </w:rPr>
      </w:pPr>
      <w:r>
        <w:rPr>
          <w:rFonts w:hint="eastAsia" w:ascii="仿宋" w:hAnsi="仿宋" w:eastAsia="仿宋"/>
          <w:sz w:val="32"/>
          <w:szCs w:val="32"/>
        </w:rPr>
        <w:t>（二）毕业</w:t>
      </w:r>
      <w:r>
        <w:rPr>
          <w:rFonts w:ascii="仿宋" w:hAnsi="仿宋" w:eastAsia="仿宋"/>
          <w:sz w:val="32"/>
          <w:szCs w:val="32"/>
        </w:rPr>
        <w:t>要求</w:t>
      </w:r>
      <w:r>
        <w:rPr>
          <w:rFonts w:hint="eastAsia" w:ascii="仿宋" w:hAnsi="仿宋" w:eastAsia="仿宋"/>
          <w:sz w:val="32"/>
          <w:szCs w:val="32"/>
        </w:rPr>
        <w:t xml:space="preserve">: </w:t>
      </w:r>
      <w:r>
        <w:rPr>
          <w:rFonts w:hint="eastAsia" w:ascii="仿宋" w:hAnsi="仿宋" w:eastAsia="仿宋" w:cs="宋体"/>
          <w:kern w:val="0"/>
          <w:sz w:val="32"/>
          <w:szCs w:val="32"/>
        </w:rPr>
        <w:t>毕业学分要求163学分。课外教学学分要求（10学分）：包括明德志远、智圆行方、艺美体健、让逸竞劳四类课程。进入培养方案不计入课堂教学学分，为在校学生课外活动必修。</w:t>
      </w:r>
    </w:p>
    <w:p w14:paraId="327E0F8C">
      <w:pPr>
        <w:pStyle w:val="3"/>
        <w:spacing w:line="360" w:lineRule="auto"/>
        <w:ind w:firstLine="320" w:firstLineChars="100"/>
        <w:rPr>
          <w:rFonts w:ascii="仿宋" w:hAnsi="仿宋" w:eastAsia="仿宋" w:cs="宋体"/>
          <w:kern w:val="0"/>
          <w:sz w:val="32"/>
          <w:szCs w:val="32"/>
        </w:rPr>
      </w:pPr>
      <w:r>
        <w:rPr>
          <w:rFonts w:hint="eastAsia" w:ascii="仿宋" w:hAnsi="仿宋" w:eastAsia="仿宋" w:cs="宋体"/>
          <w:kern w:val="0"/>
          <w:sz w:val="32"/>
          <w:szCs w:val="32"/>
        </w:rPr>
        <w:t>（三）本专业原则上</w:t>
      </w:r>
      <w:r>
        <w:rPr>
          <w:rFonts w:ascii="仿宋" w:hAnsi="仿宋" w:eastAsia="仿宋" w:cs="宋体"/>
          <w:kern w:val="0"/>
          <w:sz w:val="32"/>
          <w:szCs w:val="32"/>
        </w:rPr>
        <w:t>实行</w:t>
      </w:r>
      <w:r>
        <w:rPr>
          <w:rFonts w:hint="eastAsia" w:ascii="仿宋" w:hAnsi="仿宋" w:eastAsia="仿宋" w:cs="宋体"/>
          <w:kern w:val="0"/>
          <w:sz w:val="32"/>
          <w:szCs w:val="32"/>
        </w:rPr>
        <w:t>“4+0”的方式完成学业。对学有余力的学生，在自愿的前提下，可实行“2+2”或“3+1”的方式完成学业。</w:t>
      </w:r>
    </w:p>
    <w:p w14:paraId="48F22487">
      <w:pPr>
        <w:pStyle w:val="3"/>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 “4+0”即“</w:t>
      </w:r>
      <w:r>
        <w:rPr>
          <w:rFonts w:ascii="仿宋" w:hAnsi="仿宋" w:eastAsia="仿宋" w:cs="宋体"/>
          <w:kern w:val="0"/>
          <w:sz w:val="32"/>
          <w:szCs w:val="32"/>
        </w:rPr>
        <w:t>国内修读</w:t>
      </w:r>
      <w:r>
        <w:rPr>
          <w:rFonts w:hint="eastAsia" w:ascii="仿宋" w:hAnsi="仿宋" w:eastAsia="仿宋" w:cs="宋体"/>
          <w:kern w:val="0"/>
          <w:sz w:val="32"/>
          <w:szCs w:val="32"/>
        </w:rPr>
        <w:t>4年”：依照培养方案修读完四学年全部课程（取得相应学分），并达到规定条件，获得安徽财经大学颁发的理学学士学位证书和本科毕业证书。</w:t>
      </w:r>
    </w:p>
    <w:p w14:paraId="703E48A2">
      <w:pPr>
        <w:pStyle w:val="3"/>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 “2+2”即“</w:t>
      </w:r>
      <w:r>
        <w:rPr>
          <w:rFonts w:ascii="仿宋" w:hAnsi="仿宋" w:eastAsia="仿宋" w:cs="宋体"/>
          <w:kern w:val="0"/>
          <w:sz w:val="32"/>
          <w:szCs w:val="32"/>
        </w:rPr>
        <w:t>国内修读2年</w:t>
      </w:r>
      <w:r>
        <w:rPr>
          <w:rFonts w:hint="eastAsia" w:ascii="仿宋" w:hAnsi="仿宋" w:eastAsia="仿宋" w:cs="宋体"/>
          <w:kern w:val="0"/>
          <w:sz w:val="32"/>
          <w:szCs w:val="32"/>
        </w:rPr>
        <w:t>＋</w:t>
      </w:r>
      <w:r>
        <w:rPr>
          <w:rFonts w:ascii="仿宋" w:hAnsi="仿宋" w:eastAsia="仿宋" w:cs="宋体"/>
          <w:kern w:val="0"/>
          <w:sz w:val="32"/>
          <w:szCs w:val="32"/>
        </w:rPr>
        <w:t>国外修读2年</w:t>
      </w:r>
      <w:r>
        <w:rPr>
          <w:rFonts w:hint="eastAsia" w:ascii="仿宋" w:hAnsi="仿宋" w:eastAsia="仿宋" w:cs="宋体"/>
          <w:kern w:val="0"/>
          <w:sz w:val="32"/>
          <w:szCs w:val="32"/>
        </w:rPr>
        <w:t>”：依照培养方案修读完大一、大二全部课程（取得相应学分），并达到韩国高丽大学世宗校区入学要求，将获得高丽大学世宗校区留学资格，继续修读后两年的外方学校课程。学生修满规定学分后，并达到规定条件，获得安徽财经大学颁发的理学学士学位证书和本科毕业证书及高丽大学世宗校区颁发的统计学学士学位证书。</w:t>
      </w:r>
    </w:p>
    <w:p w14:paraId="26A86014">
      <w:pPr>
        <w:pStyle w:val="3"/>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4.“3+1”即 “</w:t>
      </w:r>
      <w:r>
        <w:rPr>
          <w:rFonts w:ascii="仿宋" w:hAnsi="仿宋" w:eastAsia="仿宋" w:cs="宋体"/>
          <w:kern w:val="0"/>
          <w:sz w:val="32"/>
          <w:szCs w:val="32"/>
        </w:rPr>
        <w:t>国内修读</w:t>
      </w:r>
      <w:r>
        <w:rPr>
          <w:rFonts w:hint="eastAsia" w:ascii="仿宋" w:hAnsi="仿宋" w:eastAsia="仿宋" w:cs="宋体"/>
          <w:kern w:val="0"/>
          <w:sz w:val="32"/>
          <w:szCs w:val="32"/>
        </w:rPr>
        <w:t>3</w:t>
      </w:r>
      <w:r>
        <w:rPr>
          <w:rFonts w:ascii="仿宋" w:hAnsi="仿宋" w:eastAsia="仿宋" w:cs="宋体"/>
          <w:kern w:val="0"/>
          <w:sz w:val="32"/>
          <w:szCs w:val="32"/>
        </w:rPr>
        <w:t>年</w:t>
      </w:r>
      <w:r>
        <w:rPr>
          <w:rFonts w:hint="eastAsia" w:ascii="仿宋" w:hAnsi="仿宋" w:eastAsia="仿宋" w:cs="宋体"/>
          <w:kern w:val="0"/>
          <w:sz w:val="32"/>
          <w:szCs w:val="32"/>
        </w:rPr>
        <w:t>＋</w:t>
      </w:r>
      <w:r>
        <w:rPr>
          <w:rFonts w:ascii="仿宋" w:hAnsi="仿宋" w:eastAsia="仿宋" w:cs="宋体"/>
          <w:kern w:val="0"/>
          <w:sz w:val="32"/>
          <w:szCs w:val="32"/>
        </w:rPr>
        <w:t>国外修读</w:t>
      </w:r>
      <w:r>
        <w:rPr>
          <w:rFonts w:hint="eastAsia" w:ascii="仿宋" w:hAnsi="仿宋" w:eastAsia="仿宋" w:cs="宋体"/>
          <w:kern w:val="0"/>
          <w:sz w:val="32"/>
          <w:szCs w:val="32"/>
        </w:rPr>
        <w:t>1</w:t>
      </w:r>
      <w:r>
        <w:rPr>
          <w:rFonts w:ascii="仿宋" w:hAnsi="仿宋" w:eastAsia="仿宋" w:cs="宋体"/>
          <w:kern w:val="0"/>
          <w:sz w:val="32"/>
          <w:szCs w:val="32"/>
        </w:rPr>
        <w:t>年</w:t>
      </w:r>
      <w:r>
        <w:rPr>
          <w:rFonts w:hint="eastAsia" w:ascii="仿宋" w:hAnsi="仿宋" w:eastAsia="仿宋" w:cs="宋体"/>
          <w:kern w:val="0"/>
          <w:sz w:val="32"/>
          <w:szCs w:val="32"/>
        </w:rPr>
        <w:t>”：依照培养方案修读完大一、大二、大三全部课程（取得相应学分），并达到韩国高丽大学世宗校区入学要求，将获得韩国高丽大学世宗校区留学资格，继续修读第四学年的外方学校课程。学生修满规定学分后，并达到规定条件，获得安徽财经大学颁发的理学学士学位证书和本科毕业证书以及韩国高丽大学世宗校区颁发的留学经历证明。</w:t>
      </w:r>
    </w:p>
    <w:p w14:paraId="6E0DB357">
      <w:pPr>
        <w:spacing w:line="360" w:lineRule="auto"/>
        <w:ind w:firstLine="482" w:firstLineChars="150"/>
        <w:rPr>
          <w:rFonts w:ascii="宋体"/>
          <w:b/>
          <w:szCs w:val="21"/>
        </w:rPr>
      </w:pPr>
      <w:r>
        <w:rPr>
          <w:rFonts w:hint="eastAsia" w:ascii="黑体" w:hAnsi="黑体" w:eastAsia="黑体"/>
          <w:b/>
        </w:rPr>
        <w:t>五、课外专业阅读书目与相关专业网站</w:t>
      </w:r>
    </w:p>
    <w:p w14:paraId="0D2E5F3A">
      <w:pPr>
        <w:spacing w:line="360" w:lineRule="auto"/>
        <w:ind w:firstLine="320" w:firstLineChars="100"/>
        <w:rPr>
          <w:rFonts w:ascii="楷体" w:hAnsi="楷体" w:eastAsia="楷体" w:cs="Arial"/>
        </w:rPr>
      </w:pPr>
      <w:r>
        <w:rPr>
          <w:rFonts w:hint="eastAsia" w:ascii="楷体" w:hAnsi="楷体" w:eastAsia="楷体" w:cs="宋体"/>
          <w:kern w:val="0"/>
        </w:rPr>
        <w:t>（一）</w:t>
      </w:r>
      <w:r>
        <w:rPr>
          <w:rFonts w:hint="eastAsia" w:ascii="楷体" w:hAnsi="楷体" w:eastAsia="楷体" w:cs="Arial"/>
        </w:rPr>
        <w:t xml:space="preserve"> 课外专业阅读书目</w:t>
      </w:r>
    </w:p>
    <w:p w14:paraId="186F54AC">
      <w:pPr>
        <w:spacing w:line="360" w:lineRule="auto"/>
        <w:ind w:firstLine="320" w:firstLineChars="100"/>
        <w:rPr>
          <w:rFonts w:ascii="楷体" w:hAnsi="楷体" w:eastAsia="楷体" w:cs="Arial"/>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376"/>
        <w:gridCol w:w="1838"/>
        <w:gridCol w:w="1860"/>
        <w:gridCol w:w="794"/>
        <w:gridCol w:w="704"/>
      </w:tblGrid>
      <w:tr w14:paraId="64BA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50" w:type="dxa"/>
            <w:shd w:val="clear" w:color="auto" w:fill="auto"/>
            <w:vAlign w:val="center"/>
          </w:tcPr>
          <w:p w14:paraId="7D3834B7">
            <w:pPr>
              <w:snapToGrid w:val="0"/>
              <w:jc w:val="center"/>
              <w:rPr>
                <w:rFonts w:eastAsia="仿宋"/>
                <w:bCs/>
                <w:sz w:val="21"/>
                <w:szCs w:val="21"/>
              </w:rPr>
            </w:pPr>
            <w:r>
              <w:rPr>
                <w:rFonts w:eastAsia="仿宋"/>
                <w:bCs/>
                <w:sz w:val="21"/>
                <w:szCs w:val="21"/>
              </w:rPr>
              <w:t>类型</w:t>
            </w:r>
          </w:p>
        </w:tc>
        <w:tc>
          <w:tcPr>
            <w:tcW w:w="2376" w:type="dxa"/>
            <w:shd w:val="clear" w:color="auto" w:fill="auto"/>
            <w:vAlign w:val="center"/>
          </w:tcPr>
          <w:p w14:paraId="570A0B20">
            <w:pPr>
              <w:snapToGrid w:val="0"/>
              <w:jc w:val="center"/>
              <w:rPr>
                <w:rFonts w:eastAsia="仿宋"/>
                <w:bCs/>
                <w:sz w:val="21"/>
                <w:szCs w:val="21"/>
              </w:rPr>
            </w:pPr>
            <w:r>
              <w:rPr>
                <w:rFonts w:eastAsia="仿宋"/>
                <w:bCs/>
                <w:sz w:val="21"/>
                <w:szCs w:val="21"/>
              </w:rPr>
              <w:t>书名</w:t>
            </w:r>
          </w:p>
        </w:tc>
        <w:tc>
          <w:tcPr>
            <w:tcW w:w="1838" w:type="dxa"/>
            <w:shd w:val="clear" w:color="auto" w:fill="auto"/>
            <w:vAlign w:val="center"/>
          </w:tcPr>
          <w:p w14:paraId="7AB9B0A9">
            <w:pPr>
              <w:snapToGrid w:val="0"/>
              <w:jc w:val="center"/>
              <w:rPr>
                <w:rFonts w:eastAsia="仿宋"/>
                <w:bCs/>
                <w:sz w:val="21"/>
                <w:szCs w:val="21"/>
              </w:rPr>
            </w:pPr>
            <w:r>
              <w:rPr>
                <w:rFonts w:eastAsia="仿宋"/>
                <w:bCs/>
                <w:sz w:val="21"/>
                <w:szCs w:val="21"/>
              </w:rPr>
              <w:t>著者</w:t>
            </w:r>
          </w:p>
        </w:tc>
        <w:tc>
          <w:tcPr>
            <w:tcW w:w="1860" w:type="dxa"/>
            <w:shd w:val="clear" w:color="auto" w:fill="auto"/>
            <w:vAlign w:val="center"/>
          </w:tcPr>
          <w:p w14:paraId="7EE8F1CF">
            <w:pPr>
              <w:snapToGrid w:val="0"/>
              <w:jc w:val="center"/>
              <w:rPr>
                <w:rFonts w:eastAsia="仿宋"/>
                <w:bCs/>
                <w:sz w:val="21"/>
                <w:szCs w:val="21"/>
              </w:rPr>
            </w:pPr>
            <w:r>
              <w:rPr>
                <w:rFonts w:eastAsia="仿宋"/>
                <w:bCs/>
                <w:sz w:val="21"/>
                <w:szCs w:val="21"/>
              </w:rPr>
              <w:t>出版社</w:t>
            </w:r>
          </w:p>
        </w:tc>
        <w:tc>
          <w:tcPr>
            <w:tcW w:w="794" w:type="dxa"/>
            <w:shd w:val="clear" w:color="auto" w:fill="auto"/>
            <w:vAlign w:val="center"/>
          </w:tcPr>
          <w:p w14:paraId="3C7E0FC6">
            <w:pPr>
              <w:snapToGrid w:val="0"/>
              <w:jc w:val="center"/>
              <w:rPr>
                <w:rFonts w:eastAsia="仿宋"/>
                <w:bCs/>
                <w:sz w:val="21"/>
                <w:szCs w:val="21"/>
              </w:rPr>
            </w:pPr>
            <w:r>
              <w:rPr>
                <w:rFonts w:eastAsia="仿宋"/>
                <w:bCs/>
                <w:sz w:val="21"/>
                <w:szCs w:val="21"/>
              </w:rPr>
              <w:t>出版年</w:t>
            </w:r>
          </w:p>
        </w:tc>
        <w:tc>
          <w:tcPr>
            <w:tcW w:w="704" w:type="dxa"/>
            <w:shd w:val="clear" w:color="auto" w:fill="auto"/>
            <w:vAlign w:val="center"/>
          </w:tcPr>
          <w:p w14:paraId="229CD561">
            <w:pPr>
              <w:snapToGrid w:val="0"/>
              <w:jc w:val="center"/>
              <w:rPr>
                <w:rFonts w:eastAsia="仿宋"/>
                <w:bCs/>
                <w:sz w:val="21"/>
                <w:szCs w:val="21"/>
              </w:rPr>
            </w:pPr>
            <w:r>
              <w:rPr>
                <w:rFonts w:eastAsia="仿宋"/>
                <w:bCs/>
                <w:sz w:val="21"/>
                <w:szCs w:val="21"/>
              </w:rPr>
              <w:t>语种</w:t>
            </w:r>
          </w:p>
        </w:tc>
      </w:tr>
      <w:tr w14:paraId="719F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0DD99176">
            <w:pPr>
              <w:snapToGrid w:val="0"/>
              <w:jc w:val="center"/>
              <w:rPr>
                <w:rFonts w:eastAsia="仿宋"/>
                <w:sz w:val="21"/>
                <w:szCs w:val="21"/>
              </w:rPr>
            </w:pPr>
            <w:r>
              <w:rPr>
                <w:rFonts w:eastAsia="仿宋"/>
                <w:sz w:val="21"/>
                <w:szCs w:val="21"/>
              </w:rPr>
              <w:t>统计学</w:t>
            </w:r>
          </w:p>
        </w:tc>
        <w:tc>
          <w:tcPr>
            <w:tcW w:w="2376" w:type="dxa"/>
            <w:shd w:val="clear" w:color="auto" w:fill="auto"/>
            <w:vAlign w:val="center"/>
          </w:tcPr>
          <w:p w14:paraId="2CB2340B">
            <w:pPr>
              <w:snapToGrid w:val="0"/>
              <w:jc w:val="center"/>
              <w:rPr>
                <w:rFonts w:eastAsia="仿宋"/>
                <w:sz w:val="21"/>
                <w:szCs w:val="21"/>
              </w:rPr>
            </w:pPr>
            <w:r>
              <w:rPr>
                <w:rFonts w:eastAsia="仿宋"/>
                <w:sz w:val="21"/>
                <w:szCs w:val="21"/>
              </w:rPr>
              <w:t>数理统计学简史</w:t>
            </w:r>
          </w:p>
        </w:tc>
        <w:tc>
          <w:tcPr>
            <w:tcW w:w="1838" w:type="dxa"/>
            <w:shd w:val="clear" w:color="auto" w:fill="auto"/>
            <w:vAlign w:val="center"/>
          </w:tcPr>
          <w:p w14:paraId="3AE37E9B">
            <w:pPr>
              <w:snapToGrid w:val="0"/>
              <w:jc w:val="center"/>
              <w:rPr>
                <w:rFonts w:eastAsia="仿宋"/>
                <w:sz w:val="21"/>
                <w:szCs w:val="21"/>
              </w:rPr>
            </w:pPr>
            <w:r>
              <w:rPr>
                <w:rFonts w:eastAsia="仿宋"/>
                <w:sz w:val="21"/>
                <w:szCs w:val="21"/>
              </w:rPr>
              <w:t>陈希孺</w:t>
            </w:r>
          </w:p>
        </w:tc>
        <w:tc>
          <w:tcPr>
            <w:tcW w:w="1860" w:type="dxa"/>
            <w:shd w:val="clear" w:color="auto" w:fill="auto"/>
            <w:vAlign w:val="center"/>
          </w:tcPr>
          <w:p w14:paraId="290358D3">
            <w:pPr>
              <w:snapToGrid w:val="0"/>
              <w:jc w:val="center"/>
              <w:rPr>
                <w:rFonts w:eastAsia="仿宋"/>
                <w:sz w:val="21"/>
                <w:szCs w:val="21"/>
              </w:rPr>
            </w:pPr>
            <w:r>
              <w:rPr>
                <w:rFonts w:eastAsia="仿宋"/>
                <w:sz w:val="21"/>
                <w:szCs w:val="21"/>
              </w:rPr>
              <w:t>湖南教育出版社</w:t>
            </w:r>
          </w:p>
        </w:tc>
        <w:tc>
          <w:tcPr>
            <w:tcW w:w="794" w:type="dxa"/>
            <w:shd w:val="clear" w:color="auto" w:fill="auto"/>
            <w:vAlign w:val="center"/>
          </w:tcPr>
          <w:p w14:paraId="125FD3DA">
            <w:pPr>
              <w:snapToGrid w:val="0"/>
              <w:jc w:val="center"/>
              <w:rPr>
                <w:rFonts w:eastAsia="仿宋"/>
                <w:sz w:val="21"/>
                <w:szCs w:val="21"/>
              </w:rPr>
            </w:pPr>
            <w:r>
              <w:rPr>
                <w:rFonts w:eastAsia="仿宋"/>
                <w:sz w:val="21"/>
                <w:szCs w:val="21"/>
              </w:rPr>
              <w:t>2002</w:t>
            </w:r>
          </w:p>
        </w:tc>
        <w:tc>
          <w:tcPr>
            <w:tcW w:w="704" w:type="dxa"/>
            <w:shd w:val="clear" w:color="auto" w:fill="auto"/>
            <w:vAlign w:val="center"/>
          </w:tcPr>
          <w:p w14:paraId="12854020">
            <w:pPr>
              <w:snapToGrid w:val="0"/>
              <w:jc w:val="center"/>
              <w:rPr>
                <w:rFonts w:eastAsia="仿宋"/>
                <w:sz w:val="21"/>
                <w:szCs w:val="21"/>
              </w:rPr>
            </w:pPr>
            <w:r>
              <w:rPr>
                <w:rFonts w:eastAsia="仿宋"/>
                <w:sz w:val="21"/>
                <w:szCs w:val="21"/>
              </w:rPr>
              <w:t>中文</w:t>
            </w:r>
          </w:p>
        </w:tc>
      </w:tr>
      <w:tr w14:paraId="3BA7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50" w:type="dxa"/>
            <w:shd w:val="clear" w:color="auto" w:fill="auto"/>
            <w:vAlign w:val="center"/>
          </w:tcPr>
          <w:p w14:paraId="1013D3E5">
            <w:pPr>
              <w:snapToGrid w:val="0"/>
              <w:jc w:val="center"/>
              <w:rPr>
                <w:rFonts w:eastAsia="仿宋"/>
                <w:sz w:val="21"/>
                <w:szCs w:val="21"/>
              </w:rPr>
            </w:pPr>
            <w:r>
              <w:rPr>
                <w:rFonts w:eastAsia="仿宋"/>
                <w:sz w:val="21"/>
                <w:szCs w:val="21"/>
              </w:rPr>
              <w:t>经济学</w:t>
            </w:r>
          </w:p>
        </w:tc>
        <w:tc>
          <w:tcPr>
            <w:tcW w:w="2376" w:type="dxa"/>
            <w:shd w:val="clear" w:color="auto" w:fill="auto"/>
            <w:vAlign w:val="center"/>
          </w:tcPr>
          <w:p w14:paraId="58E94065">
            <w:pPr>
              <w:snapToGrid w:val="0"/>
              <w:jc w:val="center"/>
              <w:rPr>
                <w:rFonts w:eastAsia="仿宋"/>
                <w:sz w:val="21"/>
                <w:szCs w:val="21"/>
              </w:rPr>
            </w:pPr>
            <w:r>
              <w:rPr>
                <w:rFonts w:eastAsia="仿宋"/>
                <w:sz w:val="21"/>
                <w:szCs w:val="21"/>
              </w:rPr>
              <w:t>经济学原理（上、下）</w:t>
            </w:r>
          </w:p>
        </w:tc>
        <w:tc>
          <w:tcPr>
            <w:tcW w:w="1838" w:type="dxa"/>
            <w:shd w:val="clear" w:color="auto" w:fill="auto"/>
            <w:vAlign w:val="center"/>
          </w:tcPr>
          <w:p w14:paraId="278763C4">
            <w:pPr>
              <w:snapToGrid w:val="0"/>
              <w:jc w:val="center"/>
              <w:rPr>
                <w:rFonts w:eastAsia="仿宋"/>
                <w:sz w:val="21"/>
                <w:szCs w:val="21"/>
              </w:rPr>
            </w:pPr>
            <w:r>
              <w:rPr>
                <w:rFonts w:eastAsia="仿宋"/>
                <w:sz w:val="21"/>
                <w:szCs w:val="21"/>
              </w:rPr>
              <w:t>曼昆</w:t>
            </w:r>
          </w:p>
        </w:tc>
        <w:tc>
          <w:tcPr>
            <w:tcW w:w="1860" w:type="dxa"/>
            <w:shd w:val="clear" w:color="auto" w:fill="auto"/>
            <w:vAlign w:val="center"/>
          </w:tcPr>
          <w:p w14:paraId="076B4A92">
            <w:pPr>
              <w:snapToGrid w:val="0"/>
              <w:jc w:val="center"/>
              <w:rPr>
                <w:rFonts w:eastAsia="仿宋"/>
                <w:sz w:val="21"/>
                <w:szCs w:val="21"/>
              </w:rPr>
            </w:pPr>
            <w:r>
              <w:rPr>
                <w:rFonts w:eastAsia="仿宋"/>
                <w:sz w:val="21"/>
                <w:szCs w:val="21"/>
              </w:rPr>
              <w:t>北京大学出版社</w:t>
            </w:r>
          </w:p>
        </w:tc>
        <w:tc>
          <w:tcPr>
            <w:tcW w:w="794" w:type="dxa"/>
            <w:shd w:val="clear" w:color="auto" w:fill="auto"/>
            <w:vAlign w:val="center"/>
          </w:tcPr>
          <w:p w14:paraId="708C934B">
            <w:pPr>
              <w:snapToGrid w:val="0"/>
              <w:jc w:val="center"/>
              <w:rPr>
                <w:rFonts w:eastAsia="仿宋"/>
                <w:sz w:val="21"/>
                <w:szCs w:val="21"/>
              </w:rPr>
            </w:pPr>
            <w:r>
              <w:rPr>
                <w:rFonts w:eastAsia="仿宋"/>
                <w:sz w:val="21"/>
                <w:szCs w:val="21"/>
              </w:rPr>
              <w:t>2006</w:t>
            </w:r>
          </w:p>
        </w:tc>
        <w:tc>
          <w:tcPr>
            <w:tcW w:w="704" w:type="dxa"/>
            <w:shd w:val="clear" w:color="auto" w:fill="auto"/>
            <w:vAlign w:val="center"/>
          </w:tcPr>
          <w:p w14:paraId="4DE33273">
            <w:pPr>
              <w:snapToGrid w:val="0"/>
              <w:jc w:val="center"/>
              <w:rPr>
                <w:rFonts w:eastAsia="仿宋"/>
                <w:sz w:val="21"/>
                <w:szCs w:val="21"/>
              </w:rPr>
            </w:pPr>
            <w:bookmarkStart w:id="0" w:name="OLE_LINK11"/>
            <w:bookmarkStart w:id="1" w:name="OLE_LINK12"/>
            <w:r>
              <w:rPr>
                <w:rFonts w:eastAsia="仿宋"/>
                <w:sz w:val="21"/>
                <w:szCs w:val="21"/>
              </w:rPr>
              <w:t>中文</w:t>
            </w:r>
            <w:bookmarkEnd w:id="0"/>
            <w:bookmarkEnd w:id="1"/>
          </w:p>
        </w:tc>
      </w:tr>
      <w:tr w14:paraId="1ADA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0E4423CB">
            <w:pPr>
              <w:snapToGrid w:val="0"/>
              <w:jc w:val="center"/>
              <w:rPr>
                <w:rFonts w:eastAsia="仿宋"/>
                <w:sz w:val="21"/>
                <w:szCs w:val="21"/>
              </w:rPr>
            </w:pPr>
            <w:r>
              <w:rPr>
                <w:rFonts w:eastAsia="仿宋"/>
                <w:sz w:val="21"/>
                <w:szCs w:val="21"/>
              </w:rPr>
              <w:t>统计学</w:t>
            </w:r>
          </w:p>
        </w:tc>
        <w:tc>
          <w:tcPr>
            <w:tcW w:w="2376" w:type="dxa"/>
            <w:shd w:val="clear" w:color="auto" w:fill="auto"/>
            <w:vAlign w:val="center"/>
          </w:tcPr>
          <w:p w14:paraId="50527D36">
            <w:pPr>
              <w:snapToGrid w:val="0"/>
              <w:jc w:val="center"/>
              <w:rPr>
                <w:rFonts w:eastAsia="仿宋"/>
                <w:sz w:val="21"/>
                <w:szCs w:val="21"/>
              </w:rPr>
            </w:pPr>
            <w:r>
              <w:rPr>
                <w:rFonts w:eastAsia="仿宋"/>
                <w:sz w:val="21"/>
                <w:szCs w:val="21"/>
              </w:rPr>
              <w:t>复杂数据统计方法</w:t>
            </w:r>
          </w:p>
        </w:tc>
        <w:tc>
          <w:tcPr>
            <w:tcW w:w="1838" w:type="dxa"/>
            <w:shd w:val="clear" w:color="auto" w:fill="auto"/>
            <w:vAlign w:val="center"/>
          </w:tcPr>
          <w:p w14:paraId="6077B11B">
            <w:pPr>
              <w:snapToGrid w:val="0"/>
              <w:jc w:val="center"/>
              <w:rPr>
                <w:rFonts w:eastAsia="仿宋"/>
                <w:sz w:val="21"/>
                <w:szCs w:val="21"/>
              </w:rPr>
            </w:pPr>
            <w:r>
              <w:rPr>
                <w:rFonts w:eastAsia="仿宋"/>
                <w:sz w:val="21"/>
                <w:szCs w:val="21"/>
              </w:rPr>
              <w:t>吴喜之</w:t>
            </w:r>
          </w:p>
        </w:tc>
        <w:tc>
          <w:tcPr>
            <w:tcW w:w="1860" w:type="dxa"/>
            <w:shd w:val="clear" w:color="auto" w:fill="auto"/>
            <w:vAlign w:val="center"/>
          </w:tcPr>
          <w:p w14:paraId="0AF2F98E">
            <w:pPr>
              <w:snapToGrid w:val="0"/>
              <w:jc w:val="center"/>
              <w:rPr>
                <w:rFonts w:eastAsia="仿宋"/>
                <w:sz w:val="21"/>
                <w:szCs w:val="21"/>
              </w:rPr>
            </w:pPr>
            <w:r>
              <w:rPr>
                <w:rFonts w:eastAsia="仿宋"/>
                <w:sz w:val="21"/>
                <w:szCs w:val="21"/>
              </w:rPr>
              <w:t>中国人民大学出版社</w:t>
            </w:r>
          </w:p>
        </w:tc>
        <w:tc>
          <w:tcPr>
            <w:tcW w:w="794" w:type="dxa"/>
            <w:shd w:val="clear" w:color="auto" w:fill="auto"/>
            <w:vAlign w:val="center"/>
          </w:tcPr>
          <w:p w14:paraId="7EFCA0D2">
            <w:pPr>
              <w:snapToGrid w:val="0"/>
              <w:jc w:val="center"/>
              <w:rPr>
                <w:rFonts w:eastAsia="仿宋"/>
                <w:sz w:val="21"/>
                <w:szCs w:val="21"/>
              </w:rPr>
            </w:pPr>
            <w:r>
              <w:rPr>
                <w:rFonts w:eastAsia="仿宋"/>
                <w:sz w:val="21"/>
                <w:szCs w:val="21"/>
              </w:rPr>
              <w:t>2013</w:t>
            </w:r>
          </w:p>
        </w:tc>
        <w:tc>
          <w:tcPr>
            <w:tcW w:w="704" w:type="dxa"/>
            <w:shd w:val="clear" w:color="auto" w:fill="auto"/>
            <w:vAlign w:val="center"/>
          </w:tcPr>
          <w:p w14:paraId="0A8AC9C2">
            <w:pPr>
              <w:snapToGrid w:val="0"/>
              <w:jc w:val="center"/>
              <w:rPr>
                <w:rFonts w:eastAsia="仿宋"/>
                <w:sz w:val="21"/>
                <w:szCs w:val="21"/>
              </w:rPr>
            </w:pPr>
            <w:r>
              <w:rPr>
                <w:rFonts w:eastAsia="仿宋"/>
                <w:sz w:val="21"/>
                <w:szCs w:val="21"/>
              </w:rPr>
              <w:t>中文</w:t>
            </w:r>
          </w:p>
        </w:tc>
      </w:tr>
      <w:tr w14:paraId="07D0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1BD10062">
            <w:pPr>
              <w:snapToGrid w:val="0"/>
              <w:jc w:val="center"/>
              <w:rPr>
                <w:rFonts w:eastAsia="仿宋"/>
                <w:sz w:val="21"/>
                <w:szCs w:val="21"/>
              </w:rPr>
            </w:pPr>
            <w:r>
              <w:rPr>
                <w:rFonts w:eastAsia="仿宋"/>
                <w:sz w:val="21"/>
                <w:szCs w:val="21"/>
              </w:rPr>
              <w:t>统计学</w:t>
            </w:r>
          </w:p>
        </w:tc>
        <w:tc>
          <w:tcPr>
            <w:tcW w:w="2376" w:type="dxa"/>
            <w:shd w:val="clear" w:color="auto" w:fill="auto"/>
            <w:vAlign w:val="center"/>
          </w:tcPr>
          <w:p w14:paraId="4D190AA9">
            <w:pPr>
              <w:snapToGrid w:val="0"/>
              <w:jc w:val="center"/>
              <w:rPr>
                <w:rFonts w:eastAsia="仿宋"/>
                <w:sz w:val="21"/>
                <w:szCs w:val="21"/>
              </w:rPr>
            </w:pPr>
            <w:r>
              <w:rPr>
                <w:rFonts w:eastAsia="仿宋"/>
                <w:sz w:val="21"/>
                <w:szCs w:val="21"/>
              </w:rPr>
              <w:t>大维统计分析</w:t>
            </w:r>
          </w:p>
        </w:tc>
        <w:tc>
          <w:tcPr>
            <w:tcW w:w="1838" w:type="dxa"/>
            <w:shd w:val="clear" w:color="auto" w:fill="auto"/>
            <w:vAlign w:val="center"/>
          </w:tcPr>
          <w:p w14:paraId="44E3E5BC">
            <w:pPr>
              <w:snapToGrid w:val="0"/>
              <w:jc w:val="center"/>
              <w:rPr>
                <w:rFonts w:eastAsia="仿宋"/>
                <w:sz w:val="21"/>
                <w:szCs w:val="21"/>
              </w:rPr>
            </w:pPr>
            <w:r>
              <w:rPr>
                <w:rFonts w:eastAsia="仿宋"/>
                <w:sz w:val="21"/>
                <w:szCs w:val="21"/>
              </w:rPr>
              <w:t>白志东</w:t>
            </w:r>
          </w:p>
        </w:tc>
        <w:tc>
          <w:tcPr>
            <w:tcW w:w="1860" w:type="dxa"/>
            <w:shd w:val="clear" w:color="auto" w:fill="auto"/>
            <w:vAlign w:val="center"/>
          </w:tcPr>
          <w:p w14:paraId="7B24DC6F">
            <w:pPr>
              <w:snapToGrid w:val="0"/>
              <w:jc w:val="center"/>
              <w:rPr>
                <w:rFonts w:eastAsia="仿宋"/>
                <w:sz w:val="21"/>
                <w:szCs w:val="21"/>
              </w:rPr>
            </w:pPr>
            <w:r>
              <w:rPr>
                <w:rFonts w:eastAsia="仿宋"/>
                <w:sz w:val="21"/>
                <w:szCs w:val="21"/>
              </w:rPr>
              <w:t>高等教育出版社</w:t>
            </w:r>
          </w:p>
        </w:tc>
        <w:tc>
          <w:tcPr>
            <w:tcW w:w="794" w:type="dxa"/>
            <w:shd w:val="clear" w:color="auto" w:fill="auto"/>
            <w:vAlign w:val="center"/>
          </w:tcPr>
          <w:p w14:paraId="07D2D838">
            <w:pPr>
              <w:snapToGrid w:val="0"/>
              <w:jc w:val="center"/>
              <w:rPr>
                <w:rFonts w:eastAsia="仿宋"/>
                <w:sz w:val="21"/>
                <w:szCs w:val="21"/>
              </w:rPr>
            </w:pPr>
            <w:r>
              <w:rPr>
                <w:rFonts w:eastAsia="仿宋"/>
                <w:sz w:val="21"/>
                <w:szCs w:val="21"/>
              </w:rPr>
              <w:t>2012</w:t>
            </w:r>
          </w:p>
        </w:tc>
        <w:tc>
          <w:tcPr>
            <w:tcW w:w="704" w:type="dxa"/>
            <w:shd w:val="clear" w:color="auto" w:fill="auto"/>
            <w:vAlign w:val="center"/>
          </w:tcPr>
          <w:p w14:paraId="06570D9C">
            <w:pPr>
              <w:snapToGrid w:val="0"/>
              <w:jc w:val="center"/>
              <w:rPr>
                <w:rFonts w:eastAsia="仿宋"/>
                <w:sz w:val="21"/>
                <w:szCs w:val="21"/>
              </w:rPr>
            </w:pPr>
            <w:r>
              <w:rPr>
                <w:rFonts w:eastAsia="仿宋"/>
                <w:sz w:val="21"/>
                <w:szCs w:val="21"/>
              </w:rPr>
              <w:t>中文</w:t>
            </w:r>
          </w:p>
        </w:tc>
      </w:tr>
      <w:tr w14:paraId="6D62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50003635">
            <w:pPr>
              <w:snapToGrid w:val="0"/>
              <w:jc w:val="center"/>
              <w:rPr>
                <w:rFonts w:eastAsia="仿宋"/>
                <w:sz w:val="21"/>
                <w:szCs w:val="21"/>
              </w:rPr>
            </w:pPr>
            <w:r>
              <w:rPr>
                <w:rFonts w:eastAsia="仿宋"/>
                <w:sz w:val="21"/>
                <w:szCs w:val="21"/>
              </w:rPr>
              <w:t>统计学</w:t>
            </w:r>
          </w:p>
        </w:tc>
        <w:tc>
          <w:tcPr>
            <w:tcW w:w="2376" w:type="dxa"/>
            <w:shd w:val="clear" w:color="auto" w:fill="auto"/>
            <w:vAlign w:val="center"/>
          </w:tcPr>
          <w:p w14:paraId="3F3554F4">
            <w:pPr>
              <w:snapToGrid w:val="0"/>
              <w:jc w:val="center"/>
              <w:rPr>
                <w:rFonts w:eastAsia="仿宋"/>
                <w:sz w:val="21"/>
                <w:szCs w:val="21"/>
              </w:rPr>
            </w:pPr>
            <w:r>
              <w:rPr>
                <w:rFonts w:eastAsia="仿宋"/>
                <w:sz w:val="21"/>
                <w:szCs w:val="21"/>
              </w:rPr>
              <w:t>Time series analysis and its applications: with R examples</w:t>
            </w:r>
          </w:p>
        </w:tc>
        <w:tc>
          <w:tcPr>
            <w:tcW w:w="1838" w:type="dxa"/>
            <w:shd w:val="clear" w:color="auto" w:fill="auto"/>
            <w:vAlign w:val="center"/>
          </w:tcPr>
          <w:p w14:paraId="157301DE">
            <w:pPr>
              <w:snapToGrid w:val="0"/>
              <w:jc w:val="center"/>
              <w:rPr>
                <w:rFonts w:eastAsia="仿宋"/>
                <w:sz w:val="21"/>
                <w:szCs w:val="21"/>
              </w:rPr>
            </w:pPr>
            <w:r>
              <w:rPr>
                <w:rFonts w:eastAsia="仿宋"/>
                <w:sz w:val="21"/>
                <w:szCs w:val="21"/>
              </w:rPr>
              <w:t xml:space="preserve">Shumway, R.H. Stoffer, D.S. </w:t>
            </w:r>
          </w:p>
        </w:tc>
        <w:tc>
          <w:tcPr>
            <w:tcW w:w="1860" w:type="dxa"/>
            <w:shd w:val="clear" w:color="auto" w:fill="auto"/>
            <w:vAlign w:val="center"/>
          </w:tcPr>
          <w:p w14:paraId="45107B00">
            <w:pPr>
              <w:snapToGrid w:val="0"/>
              <w:jc w:val="center"/>
              <w:rPr>
                <w:rFonts w:eastAsia="仿宋"/>
                <w:sz w:val="21"/>
                <w:szCs w:val="21"/>
              </w:rPr>
            </w:pPr>
            <w:r>
              <w:rPr>
                <w:rFonts w:eastAsia="仿宋"/>
                <w:sz w:val="21"/>
                <w:szCs w:val="21"/>
              </w:rPr>
              <w:t>Springer</w:t>
            </w:r>
          </w:p>
        </w:tc>
        <w:tc>
          <w:tcPr>
            <w:tcW w:w="794" w:type="dxa"/>
            <w:shd w:val="clear" w:color="auto" w:fill="auto"/>
            <w:vAlign w:val="center"/>
          </w:tcPr>
          <w:p w14:paraId="7BF1BED9">
            <w:pPr>
              <w:snapToGrid w:val="0"/>
              <w:jc w:val="center"/>
              <w:rPr>
                <w:rFonts w:eastAsia="仿宋"/>
                <w:sz w:val="21"/>
                <w:szCs w:val="21"/>
              </w:rPr>
            </w:pPr>
            <w:r>
              <w:rPr>
                <w:rFonts w:eastAsia="仿宋"/>
                <w:sz w:val="21"/>
                <w:szCs w:val="21"/>
              </w:rPr>
              <w:t>2017</w:t>
            </w:r>
          </w:p>
        </w:tc>
        <w:tc>
          <w:tcPr>
            <w:tcW w:w="704" w:type="dxa"/>
            <w:shd w:val="clear" w:color="auto" w:fill="auto"/>
            <w:vAlign w:val="center"/>
          </w:tcPr>
          <w:p w14:paraId="02DEF80B">
            <w:pPr>
              <w:snapToGrid w:val="0"/>
              <w:jc w:val="center"/>
              <w:rPr>
                <w:rFonts w:eastAsia="仿宋"/>
                <w:sz w:val="21"/>
                <w:szCs w:val="21"/>
              </w:rPr>
            </w:pPr>
            <w:r>
              <w:rPr>
                <w:rFonts w:eastAsia="仿宋"/>
                <w:sz w:val="21"/>
                <w:szCs w:val="21"/>
              </w:rPr>
              <w:t>英文</w:t>
            </w:r>
          </w:p>
        </w:tc>
      </w:tr>
      <w:tr w14:paraId="7A42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4FFC2BFC">
            <w:pPr>
              <w:snapToGrid w:val="0"/>
              <w:jc w:val="center"/>
              <w:rPr>
                <w:rFonts w:eastAsia="仿宋"/>
                <w:sz w:val="21"/>
                <w:szCs w:val="21"/>
              </w:rPr>
            </w:pPr>
            <w:r>
              <w:rPr>
                <w:rFonts w:eastAsia="仿宋"/>
                <w:sz w:val="21"/>
                <w:szCs w:val="21"/>
              </w:rPr>
              <w:t>统计学</w:t>
            </w:r>
          </w:p>
        </w:tc>
        <w:tc>
          <w:tcPr>
            <w:tcW w:w="2376" w:type="dxa"/>
            <w:shd w:val="clear" w:color="auto" w:fill="auto"/>
            <w:vAlign w:val="center"/>
          </w:tcPr>
          <w:p w14:paraId="5E804299">
            <w:pPr>
              <w:snapToGrid w:val="0"/>
              <w:jc w:val="center"/>
              <w:rPr>
                <w:rFonts w:eastAsia="仿宋"/>
                <w:sz w:val="21"/>
                <w:szCs w:val="21"/>
              </w:rPr>
            </w:pPr>
            <w:r>
              <w:rPr>
                <w:rFonts w:eastAsia="仿宋"/>
                <w:sz w:val="21"/>
                <w:szCs w:val="21"/>
              </w:rPr>
              <w:t>Large Sample Techniques for Statistics</w:t>
            </w:r>
          </w:p>
        </w:tc>
        <w:tc>
          <w:tcPr>
            <w:tcW w:w="1838" w:type="dxa"/>
            <w:shd w:val="clear" w:color="auto" w:fill="auto"/>
            <w:vAlign w:val="center"/>
          </w:tcPr>
          <w:p w14:paraId="2AA5F6D1">
            <w:pPr>
              <w:snapToGrid w:val="0"/>
              <w:jc w:val="center"/>
              <w:rPr>
                <w:rFonts w:eastAsia="仿宋"/>
                <w:sz w:val="21"/>
                <w:szCs w:val="21"/>
              </w:rPr>
            </w:pPr>
            <w:r>
              <w:rPr>
                <w:rFonts w:eastAsia="仿宋"/>
                <w:sz w:val="21"/>
                <w:szCs w:val="21"/>
              </w:rPr>
              <w:t>Jiming Jiang</w:t>
            </w:r>
          </w:p>
        </w:tc>
        <w:tc>
          <w:tcPr>
            <w:tcW w:w="1860" w:type="dxa"/>
            <w:shd w:val="clear" w:color="auto" w:fill="auto"/>
            <w:vAlign w:val="center"/>
          </w:tcPr>
          <w:p w14:paraId="28D12FA3">
            <w:pPr>
              <w:snapToGrid w:val="0"/>
              <w:jc w:val="center"/>
              <w:rPr>
                <w:rFonts w:eastAsia="仿宋"/>
                <w:sz w:val="21"/>
                <w:szCs w:val="21"/>
              </w:rPr>
            </w:pPr>
            <w:r>
              <w:rPr>
                <w:rFonts w:eastAsia="仿宋"/>
                <w:sz w:val="21"/>
                <w:szCs w:val="21"/>
              </w:rPr>
              <w:t>Springer-Verlag New York Inc</w:t>
            </w:r>
          </w:p>
        </w:tc>
        <w:tc>
          <w:tcPr>
            <w:tcW w:w="794" w:type="dxa"/>
            <w:shd w:val="clear" w:color="auto" w:fill="auto"/>
            <w:vAlign w:val="center"/>
          </w:tcPr>
          <w:p w14:paraId="372EBFB3">
            <w:pPr>
              <w:snapToGrid w:val="0"/>
              <w:jc w:val="center"/>
              <w:rPr>
                <w:rFonts w:eastAsia="仿宋"/>
                <w:sz w:val="21"/>
                <w:szCs w:val="21"/>
              </w:rPr>
            </w:pPr>
            <w:r>
              <w:rPr>
                <w:rFonts w:eastAsia="仿宋"/>
                <w:sz w:val="21"/>
                <w:szCs w:val="21"/>
              </w:rPr>
              <w:t>2010</w:t>
            </w:r>
          </w:p>
        </w:tc>
        <w:tc>
          <w:tcPr>
            <w:tcW w:w="704" w:type="dxa"/>
            <w:shd w:val="clear" w:color="auto" w:fill="auto"/>
            <w:vAlign w:val="center"/>
          </w:tcPr>
          <w:p w14:paraId="067205C0">
            <w:pPr>
              <w:snapToGrid w:val="0"/>
              <w:jc w:val="center"/>
              <w:rPr>
                <w:rFonts w:eastAsia="仿宋"/>
                <w:sz w:val="21"/>
                <w:szCs w:val="21"/>
              </w:rPr>
            </w:pPr>
            <w:r>
              <w:rPr>
                <w:rFonts w:eastAsia="仿宋"/>
                <w:sz w:val="21"/>
                <w:szCs w:val="21"/>
              </w:rPr>
              <w:t>英文</w:t>
            </w:r>
          </w:p>
        </w:tc>
      </w:tr>
      <w:tr w14:paraId="0977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4D776793">
            <w:pPr>
              <w:snapToGrid w:val="0"/>
              <w:jc w:val="center"/>
              <w:rPr>
                <w:rFonts w:eastAsia="仿宋"/>
                <w:sz w:val="21"/>
                <w:szCs w:val="21"/>
              </w:rPr>
            </w:pPr>
            <w:r>
              <w:rPr>
                <w:rFonts w:eastAsia="仿宋"/>
                <w:sz w:val="21"/>
                <w:szCs w:val="21"/>
              </w:rPr>
              <w:t>统计学</w:t>
            </w:r>
          </w:p>
        </w:tc>
        <w:tc>
          <w:tcPr>
            <w:tcW w:w="2376" w:type="dxa"/>
            <w:shd w:val="clear" w:color="auto" w:fill="auto"/>
            <w:vAlign w:val="center"/>
          </w:tcPr>
          <w:p w14:paraId="2E46D8BB">
            <w:pPr>
              <w:snapToGrid w:val="0"/>
              <w:jc w:val="center"/>
              <w:rPr>
                <w:rFonts w:eastAsia="仿宋"/>
                <w:sz w:val="21"/>
                <w:szCs w:val="21"/>
              </w:rPr>
            </w:pPr>
            <w:r>
              <w:rPr>
                <w:rFonts w:eastAsia="仿宋"/>
                <w:sz w:val="21"/>
                <w:szCs w:val="21"/>
              </w:rPr>
              <w:t>Sampling: Design and Analysis</w:t>
            </w:r>
          </w:p>
        </w:tc>
        <w:tc>
          <w:tcPr>
            <w:tcW w:w="1838" w:type="dxa"/>
            <w:shd w:val="clear" w:color="auto" w:fill="auto"/>
            <w:vAlign w:val="center"/>
          </w:tcPr>
          <w:p w14:paraId="09BA8DC9">
            <w:pPr>
              <w:snapToGrid w:val="0"/>
              <w:jc w:val="center"/>
              <w:rPr>
                <w:rFonts w:eastAsia="仿宋"/>
                <w:sz w:val="21"/>
                <w:szCs w:val="21"/>
              </w:rPr>
            </w:pPr>
            <w:r>
              <w:rPr>
                <w:rFonts w:eastAsia="仿宋"/>
                <w:sz w:val="21"/>
                <w:szCs w:val="21"/>
              </w:rPr>
              <w:t>Sharon Lohr</w:t>
            </w:r>
          </w:p>
        </w:tc>
        <w:tc>
          <w:tcPr>
            <w:tcW w:w="1860" w:type="dxa"/>
            <w:shd w:val="clear" w:color="auto" w:fill="auto"/>
            <w:vAlign w:val="center"/>
          </w:tcPr>
          <w:p w14:paraId="06DFFDC7">
            <w:pPr>
              <w:snapToGrid w:val="0"/>
              <w:jc w:val="center"/>
              <w:rPr>
                <w:rFonts w:eastAsia="仿宋"/>
                <w:sz w:val="21"/>
                <w:szCs w:val="21"/>
              </w:rPr>
            </w:pPr>
            <w:r>
              <w:rPr>
                <w:rFonts w:eastAsia="仿宋"/>
                <w:sz w:val="21"/>
                <w:szCs w:val="21"/>
              </w:rPr>
              <w:t>Brooks/Cole; International ed of 2nd revised ed</w:t>
            </w:r>
          </w:p>
        </w:tc>
        <w:tc>
          <w:tcPr>
            <w:tcW w:w="794" w:type="dxa"/>
            <w:shd w:val="clear" w:color="auto" w:fill="auto"/>
            <w:vAlign w:val="center"/>
          </w:tcPr>
          <w:p w14:paraId="2ADD47F6">
            <w:pPr>
              <w:snapToGrid w:val="0"/>
              <w:jc w:val="center"/>
              <w:rPr>
                <w:rFonts w:eastAsia="仿宋"/>
                <w:sz w:val="21"/>
                <w:szCs w:val="21"/>
              </w:rPr>
            </w:pPr>
            <w:r>
              <w:rPr>
                <w:rFonts w:eastAsia="仿宋"/>
                <w:sz w:val="21"/>
                <w:szCs w:val="21"/>
              </w:rPr>
              <w:t>2006</w:t>
            </w:r>
          </w:p>
        </w:tc>
        <w:tc>
          <w:tcPr>
            <w:tcW w:w="704" w:type="dxa"/>
            <w:shd w:val="clear" w:color="auto" w:fill="auto"/>
            <w:vAlign w:val="center"/>
          </w:tcPr>
          <w:p w14:paraId="43182968">
            <w:pPr>
              <w:snapToGrid w:val="0"/>
              <w:jc w:val="center"/>
              <w:rPr>
                <w:rFonts w:eastAsia="仿宋"/>
                <w:sz w:val="21"/>
                <w:szCs w:val="21"/>
              </w:rPr>
            </w:pPr>
            <w:r>
              <w:rPr>
                <w:rFonts w:eastAsia="仿宋"/>
                <w:sz w:val="21"/>
                <w:szCs w:val="21"/>
              </w:rPr>
              <w:t>英文</w:t>
            </w:r>
          </w:p>
        </w:tc>
      </w:tr>
      <w:tr w14:paraId="5B59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598E6024">
            <w:pPr>
              <w:snapToGrid w:val="0"/>
              <w:jc w:val="center"/>
              <w:rPr>
                <w:rFonts w:eastAsia="仿宋"/>
                <w:sz w:val="21"/>
                <w:szCs w:val="21"/>
              </w:rPr>
            </w:pPr>
            <w:r>
              <w:rPr>
                <w:rFonts w:eastAsia="仿宋"/>
                <w:sz w:val="21"/>
                <w:szCs w:val="21"/>
              </w:rPr>
              <w:t>统计学</w:t>
            </w:r>
          </w:p>
        </w:tc>
        <w:tc>
          <w:tcPr>
            <w:tcW w:w="2376" w:type="dxa"/>
            <w:shd w:val="clear" w:color="auto" w:fill="auto"/>
            <w:vAlign w:val="center"/>
          </w:tcPr>
          <w:p w14:paraId="00A3E353">
            <w:pPr>
              <w:snapToGrid w:val="0"/>
              <w:jc w:val="center"/>
              <w:rPr>
                <w:rFonts w:eastAsia="仿宋"/>
                <w:sz w:val="21"/>
                <w:szCs w:val="21"/>
              </w:rPr>
            </w:pPr>
            <w:r>
              <w:rPr>
                <w:rFonts w:eastAsia="仿宋"/>
                <w:sz w:val="21"/>
                <w:szCs w:val="21"/>
              </w:rPr>
              <w:t>Statistical Inference</w:t>
            </w:r>
          </w:p>
        </w:tc>
        <w:tc>
          <w:tcPr>
            <w:tcW w:w="1838" w:type="dxa"/>
            <w:shd w:val="clear" w:color="auto" w:fill="auto"/>
            <w:vAlign w:val="center"/>
          </w:tcPr>
          <w:p w14:paraId="595F0C08">
            <w:pPr>
              <w:snapToGrid w:val="0"/>
              <w:jc w:val="center"/>
              <w:rPr>
                <w:rFonts w:eastAsia="仿宋"/>
                <w:sz w:val="21"/>
                <w:szCs w:val="21"/>
              </w:rPr>
            </w:pPr>
            <w:r>
              <w:rPr>
                <w:rFonts w:eastAsia="仿宋"/>
                <w:sz w:val="21"/>
                <w:szCs w:val="21"/>
              </w:rPr>
              <w:t>George Casella, Roger Berger</w:t>
            </w:r>
          </w:p>
        </w:tc>
        <w:tc>
          <w:tcPr>
            <w:tcW w:w="1860" w:type="dxa"/>
            <w:shd w:val="clear" w:color="auto" w:fill="auto"/>
            <w:vAlign w:val="center"/>
          </w:tcPr>
          <w:p w14:paraId="29D8FE7B">
            <w:pPr>
              <w:snapToGrid w:val="0"/>
              <w:jc w:val="center"/>
              <w:rPr>
                <w:rFonts w:eastAsia="仿宋"/>
                <w:sz w:val="21"/>
                <w:szCs w:val="21"/>
              </w:rPr>
            </w:pPr>
            <w:r>
              <w:rPr>
                <w:rFonts w:eastAsia="仿宋"/>
                <w:sz w:val="21"/>
                <w:szCs w:val="21"/>
              </w:rPr>
              <w:t>Brooks/Cole; 2nd edition</w:t>
            </w:r>
          </w:p>
        </w:tc>
        <w:tc>
          <w:tcPr>
            <w:tcW w:w="794" w:type="dxa"/>
            <w:shd w:val="clear" w:color="auto" w:fill="auto"/>
            <w:vAlign w:val="center"/>
          </w:tcPr>
          <w:p w14:paraId="6376A54F">
            <w:pPr>
              <w:snapToGrid w:val="0"/>
              <w:jc w:val="center"/>
              <w:rPr>
                <w:rFonts w:eastAsia="仿宋"/>
                <w:sz w:val="21"/>
                <w:szCs w:val="21"/>
              </w:rPr>
            </w:pPr>
            <w:r>
              <w:rPr>
                <w:rFonts w:eastAsia="仿宋"/>
                <w:sz w:val="21"/>
                <w:szCs w:val="21"/>
              </w:rPr>
              <w:t>2008</w:t>
            </w:r>
          </w:p>
        </w:tc>
        <w:tc>
          <w:tcPr>
            <w:tcW w:w="704" w:type="dxa"/>
            <w:shd w:val="clear" w:color="auto" w:fill="auto"/>
            <w:vAlign w:val="center"/>
          </w:tcPr>
          <w:p w14:paraId="1812089F">
            <w:pPr>
              <w:snapToGrid w:val="0"/>
              <w:jc w:val="center"/>
              <w:rPr>
                <w:rFonts w:eastAsia="仿宋"/>
                <w:sz w:val="21"/>
                <w:szCs w:val="21"/>
              </w:rPr>
            </w:pPr>
            <w:r>
              <w:rPr>
                <w:rFonts w:eastAsia="仿宋"/>
                <w:sz w:val="21"/>
                <w:szCs w:val="21"/>
              </w:rPr>
              <w:t>英文</w:t>
            </w:r>
          </w:p>
        </w:tc>
      </w:tr>
      <w:tr w14:paraId="5E74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710DE0B7">
            <w:pPr>
              <w:snapToGrid w:val="0"/>
              <w:jc w:val="center"/>
              <w:rPr>
                <w:rFonts w:eastAsia="仿宋"/>
                <w:sz w:val="21"/>
                <w:szCs w:val="21"/>
              </w:rPr>
            </w:pPr>
            <w:r>
              <w:rPr>
                <w:rFonts w:eastAsia="仿宋"/>
                <w:sz w:val="21"/>
                <w:szCs w:val="21"/>
              </w:rPr>
              <w:t>统计学</w:t>
            </w:r>
          </w:p>
        </w:tc>
        <w:tc>
          <w:tcPr>
            <w:tcW w:w="2376" w:type="dxa"/>
            <w:shd w:val="clear" w:color="auto" w:fill="auto"/>
            <w:vAlign w:val="center"/>
          </w:tcPr>
          <w:p w14:paraId="587D5F31">
            <w:pPr>
              <w:snapToGrid w:val="0"/>
              <w:jc w:val="center"/>
              <w:rPr>
                <w:rFonts w:eastAsia="仿宋"/>
                <w:sz w:val="21"/>
                <w:szCs w:val="21"/>
              </w:rPr>
            </w:pPr>
            <w:r>
              <w:rPr>
                <w:rFonts w:eastAsia="仿宋"/>
                <w:sz w:val="21"/>
                <w:szCs w:val="21"/>
              </w:rPr>
              <w:t>High-dimensional Data Analysis</w:t>
            </w:r>
          </w:p>
        </w:tc>
        <w:tc>
          <w:tcPr>
            <w:tcW w:w="1838" w:type="dxa"/>
            <w:shd w:val="clear" w:color="auto" w:fill="auto"/>
            <w:vAlign w:val="center"/>
          </w:tcPr>
          <w:p w14:paraId="4C8D2937">
            <w:pPr>
              <w:snapToGrid w:val="0"/>
              <w:jc w:val="center"/>
              <w:rPr>
                <w:rFonts w:eastAsia="仿宋"/>
                <w:sz w:val="21"/>
                <w:szCs w:val="21"/>
              </w:rPr>
            </w:pPr>
            <w:r>
              <w:rPr>
                <w:rFonts w:eastAsia="仿宋"/>
                <w:sz w:val="21"/>
                <w:szCs w:val="21"/>
              </w:rPr>
              <w:t>Tony Cai，Xiaotong Shen</w:t>
            </w:r>
          </w:p>
        </w:tc>
        <w:tc>
          <w:tcPr>
            <w:tcW w:w="1860" w:type="dxa"/>
            <w:shd w:val="clear" w:color="auto" w:fill="auto"/>
            <w:vAlign w:val="center"/>
          </w:tcPr>
          <w:p w14:paraId="7258B3AA">
            <w:pPr>
              <w:snapToGrid w:val="0"/>
              <w:jc w:val="center"/>
              <w:rPr>
                <w:rFonts w:eastAsia="仿宋"/>
                <w:sz w:val="21"/>
                <w:szCs w:val="21"/>
              </w:rPr>
            </w:pPr>
            <w:r>
              <w:rPr>
                <w:rFonts w:eastAsia="仿宋"/>
                <w:sz w:val="21"/>
                <w:szCs w:val="21"/>
              </w:rPr>
              <w:t>World Scientific Publishing Company</w:t>
            </w:r>
          </w:p>
        </w:tc>
        <w:tc>
          <w:tcPr>
            <w:tcW w:w="794" w:type="dxa"/>
            <w:shd w:val="clear" w:color="auto" w:fill="auto"/>
            <w:vAlign w:val="center"/>
          </w:tcPr>
          <w:p w14:paraId="523486A3">
            <w:pPr>
              <w:snapToGrid w:val="0"/>
              <w:jc w:val="center"/>
              <w:rPr>
                <w:rFonts w:eastAsia="仿宋"/>
                <w:sz w:val="21"/>
                <w:szCs w:val="21"/>
              </w:rPr>
            </w:pPr>
            <w:r>
              <w:rPr>
                <w:rFonts w:eastAsia="仿宋"/>
                <w:sz w:val="21"/>
                <w:szCs w:val="21"/>
              </w:rPr>
              <w:t>2010</w:t>
            </w:r>
          </w:p>
        </w:tc>
        <w:tc>
          <w:tcPr>
            <w:tcW w:w="704" w:type="dxa"/>
            <w:shd w:val="clear" w:color="auto" w:fill="auto"/>
            <w:vAlign w:val="center"/>
          </w:tcPr>
          <w:p w14:paraId="39585923">
            <w:pPr>
              <w:snapToGrid w:val="0"/>
              <w:jc w:val="center"/>
              <w:rPr>
                <w:rFonts w:eastAsia="仿宋"/>
                <w:sz w:val="21"/>
                <w:szCs w:val="21"/>
              </w:rPr>
            </w:pPr>
            <w:r>
              <w:rPr>
                <w:rFonts w:eastAsia="仿宋"/>
                <w:sz w:val="21"/>
                <w:szCs w:val="21"/>
              </w:rPr>
              <w:t>英文</w:t>
            </w:r>
          </w:p>
        </w:tc>
      </w:tr>
      <w:tr w14:paraId="26CB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5B74FFFD">
            <w:pPr>
              <w:snapToGrid w:val="0"/>
              <w:jc w:val="center"/>
              <w:rPr>
                <w:rFonts w:eastAsia="仿宋"/>
                <w:sz w:val="21"/>
                <w:szCs w:val="21"/>
              </w:rPr>
            </w:pPr>
            <w:r>
              <w:rPr>
                <w:rFonts w:eastAsia="仿宋"/>
                <w:sz w:val="21"/>
                <w:szCs w:val="21"/>
              </w:rPr>
              <w:t>统计学</w:t>
            </w:r>
          </w:p>
        </w:tc>
        <w:tc>
          <w:tcPr>
            <w:tcW w:w="2376" w:type="dxa"/>
            <w:shd w:val="clear" w:color="auto" w:fill="auto"/>
            <w:vAlign w:val="center"/>
          </w:tcPr>
          <w:p w14:paraId="387DDA96">
            <w:pPr>
              <w:snapToGrid w:val="0"/>
              <w:jc w:val="center"/>
              <w:rPr>
                <w:rFonts w:eastAsia="仿宋"/>
                <w:sz w:val="21"/>
                <w:szCs w:val="21"/>
              </w:rPr>
            </w:pPr>
            <w:r>
              <w:rPr>
                <w:rFonts w:eastAsia="仿宋"/>
                <w:sz w:val="21"/>
                <w:szCs w:val="21"/>
              </w:rPr>
              <w:t>Deep learning</w:t>
            </w:r>
          </w:p>
        </w:tc>
        <w:tc>
          <w:tcPr>
            <w:tcW w:w="1838" w:type="dxa"/>
            <w:shd w:val="clear" w:color="auto" w:fill="auto"/>
            <w:vAlign w:val="center"/>
          </w:tcPr>
          <w:p w14:paraId="176D9E39">
            <w:pPr>
              <w:snapToGrid w:val="0"/>
              <w:jc w:val="center"/>
              <w:rPr>
                <w:rFonts w:eastAsia="仿宋"/>
                <w:sz w:val="21"/>
                <w:szCs w:val="21"/>
              </w:rPr>
            </w:pPr>
            <w:r>
              <w:rPr>
                <w:rFonts w:eastAsia="仿宋"/>
                <w:sz w:val="21"/>
                <w:szCs w:val="21"/>
              </w:rPr>
              <w:t>Goodfellow, I. Bengio, Y. Courville, A. </w:t>
            </w:r>
          </w:p>
        </w:tc>
        <w:tc>
          <w:tcPr>
            <w:tcW w:w="1860" w:type="dxa"/>
            <w:shd w:val="clear" w:color="auto" w:fill="auto"/>
            <w:vAlign w:val="center"/>
          </w:tcPr>
          <w:p w14:paraId="0448AD2F">
            <w:pPr>
              <w:snapToGrid w:val="0"/>
              <w:jc w:val="center"/>
              <w:rPr>
                <w:rFonts w:eastAsia="仿宋"/>
                <w:sz w:val="21"/>
                <w:szCs w:val="21"/>
              </w:rPr>
            </w:pPr>
            <w:r>
              <w:rPr>
                <w:rFonts w:eastAsia="仿宋"/>
                <w:sz w:val="21"/>
                <w:szCs w:val="21"/>
              </w:rPr>
              <w:t>MIT press</w:t>
            </w:r>
          </w:p>
        </w:tc>
        <w:tc>
          <w:tcPr>
            <w:tcW w:w="794" w:type="dxa"/>
            <w:shd w:val="clear" w:color="auto" w:fill="auto"/>
            <w:vAlign w:val="center"/>
          </w:tcPr>
          <w:p w14:paraId="62251ABF">
            <w:pPr>
              <w:snapToGrid w:val="0"/>
              <w:jc w:val="center"/>
              <w:rPr>
                <w:rFonts w:eastAsia="仿宋"/>
                <w:sz w:val="21"/>
                <w:szCs w:val="21"/>
              </w:rPr>
            </w:pPr>
            <w:r>
              <w:rPr>
                <w:rFonts w:eastAsia="仿宋"/>
                <w:sz w:val="21"/>
                <w:szCs w:val="21"/>
              </w:rPr>
              <w:t>2016</w:t>
            </w:r>
          </w:p>
        </w:tc>
        <w:tc>
          <w:tcPr>
            <w:tcW w:w="704" w:type="dxa"/>
            <w:shd w:val="clear" w:color="auto" w:fill="auto"/>
            <w:vAlign w:val="center"/>
          </w:tcPr>
          <w:p w14:paraId="0B508ADD">
            <w:pPr>
              <w:snapToGrid w:val="0"/>
              <w:jc w:val="center"/>
              <w:rPr>
                <w:rFonts w:eastAsia="仿宋"/>
                <w:sz w:val="21"/>
                <w:szCs w:val="21"/>
              </w:rPr>
            </w:pPr>
            <w:r>
              <w:rPr>
                <w:rFonts w:eastAsia="仿宋"/>
                <w:sz w:val="21"/>
                <w:szCs w:val="21"/>
              </w:rPr>
              <w:t>英文</w:t>
            </w:r>
          </w:p>
        </w:tc>
      </w:tr>
      <w:tr w14:paraId="2F22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21F934EC">
            <w:pPr>
              <w:snapToGrid w:val="0"/>
              <w:jc w:val="center"/>
              <w:rPr>
                <w:rFonts w:eastAsia="仿宋"/>
                <w:sz w:val="21"/>
                <w:szCs w:val="21"/>
              </w:rPr>
            </w:pPr>
            <w:r>
              <w:rPr>
                <w:rFonts w:hint="eastAsia" w:eastAsia="仿宋"/>
                <w:sz w:val="21"/>
                <w:szCs w:val="21"/>
              </w:rPr>
              <w:t>统计学</w:t>
            </w:r>
          </w:p>
        </w:tc>
        <w:tc>
          <w:tcPr>
            <w:tcW w:w="2376" w:type="dxa"/>
            <w:shd w:val="clear" w:color="auto" w:fill="auto"/>
            <w:vAlign w:val="center"/>
          </w:tcPr>
          <w:p w14:paraId="5B717458">
            <w:pPr>
              <w:snapToGrid w:val="0"/>
              <w:jc w:val="center"/>
              <w:rPr>
                <w:rFonts w:eastAsia="仿宋"/>
                <w:sz w:val="21"/>
                <w:szCs w:val="21"/>
              </w:rPr>
            </w:pPr>
            <w:r>
              <w:rPr>
                <w:rFonts w:eastAsia="仿宋"/>
                <w:sz w:val="21"/>
                <w:szCs w:val="21"/>
              </w:rPr>
              <w:t>Generalized linear models</w:t>
            </w:r>
          </w:p>
        </w:tc>
        <w:tc>
          <w:tcPr>
            <w:tcW w:w="1838" w:type="dxa"/>
            <w:shd w:val="clear" w:color="auto" w:fill="auto"/>
            <w:vAlign w:val="center"/>
          </w:tcPr>
          <w:p w14:paraId="7A8E270D">
            <w:pPr>
              <w:snapToGrid w:val="0"/>
              <w:jc w:val="center"/>
              <w:rPr>
                <w:rFonts w:eastAsia="仿宋"/>
                <w:sz w:val="21"/>
                <w:szCs w:val="21"/>
              </w:rPr>
            </w:pPr>
            <w:r>
              <w:rPr>
                <w:rFonts w:eastAsia="仿宋"/>
                <w:sz w:val="21"/>
                <w:szCs w:val="21"/>
              </w:rPr>
              <w:t>McCullagh, P.</w:t>
            </w:r>
          </w:p>
        </w:tc>
        <w:tc>
          <w:tcPr>
            <w:tcW w:w="1860" w:type="dxa"/>
            <w:shd w:val="clear" w:color="auto" w:fill="auto"/>
            <w:vAlign w:val="center"/>
          </w:tcPr>
          <w:p w14:paraId="173DB469">
            <w:pPr>
              <w:snapToGrid w:val="0"/>
              <w:jc w:val="center"/>
              <w:rPr>
                <w:rFonts w:eastAsia="仿宋"/>
                <w:sz w:val="21"/>
                <w:szCs w:val="21"/>
              </w:rPr>
            </w:pPr>
            <w:r>
              <w:rPr>
                <w:rFonts w:eastAsia="仿宋"/>
                <w:sz w:val="21"/>
                <w:szCs w:val="21"/>
              </w:rPr>
              <w:t>Routledge</w:t>
            </w:r>
          </w:p>
        </w:tc>
        <w:tc>
          <w:tcPr>
            <w:tcW w:w="794" w:type="dxa"/>
            <w:shd w:val="clear" w:color="auto" w:fill="auto"/>
            <w:vAlign w:val="center"/>
          </w:tcPr>
          <w:p w14:paraId="1CBD4073">
            <w:pPr>
              <w:snapToGrid w:val="0"/>
              <w:jc w:val="center"/>
              <w:rPr>
                <w:rFonts w:eastAsia="仿宋"/>
                <w:sz w:val="21"/>
                <w:szCs w:val="21"/>
              </w:rPr>
            </w:pPr>
            <w:r>
              <w:rPr>
                <w:rFonts w:eastAsia="仿宋"/>
                <w:sz w:val="21"/>
                <w:szCs w:val="21"/>
              </w:rPr>
              <w:t>.2019</w:t>
            </w:r>
          </w:p>
        </w:tc>
        <w:tc>
          <w:tcPr>
            <w:tcW w:w="704" w:type="dxa"/>
            <w:shd w:val="clear" w:color="auto" w:fill="auto"/>
            <w:vAlign w:val="center"/>
          </w:tcPr>
          <w:p w14:paraId="41B5069B">
            <w:pPr>
              <w:snapToGrid w:val="0"/>
              <w:jc w:val="center"/>
              <w:rPr>
                <w:rFonts w:eastAsia="仿宋"/>
                <w:sz w:val="21"/>
                <w:szCs w:val="21"/>
              </w:rPr>
            </w:pPr>
            <w:r>
              <w:rPr>
                <w:rFonts w:eastAsia="仿宋"/>
                <w:sz w:val="21"/>
                <w:szCs w:val="21"/>
              </w:rPr>
              <w:t>英文</w:t>
            </w:r>
          </w:p>
        </w:tc>
      </w:tr>
    </w:tbl>
    <w:p w14:paraId="5FE51144">
      <w:pPr>
        <w:spacing w:line="360" w:lineRule="auto"/>
        <w:ind w:firstLine="320" w:firstLineChars="100"/>
        <w:rPr>
          <w:rFonts w:ascii="楷体" w:hAnsi="楷体" w:eastAsia="楷体" w:cs="Arial"/>
        </w:rPr>
      </w:pPr>
      <w:r>
        <w:rPr>
          <w:rFonts w:hint="eastAsia" w:ascii="楷体" w:hAnsi="楷体" w:eastAsia="楷体" w:cs="宋体"/>
          <w:kern w:val="0"/>
        </w:rPr>
        <w:t>（二）</w:t>
      </w:r>
      <w:r>
        <w:rPr>
          <w:rFonts w:hint="eastAsia" w:ascii="楷体" w:hAnsi="楷体" w:eastAsia="楷体" w:cs="Arial"/>
        </w:rPr>
        <w:t xml:space="preserve"> 相关专业网站</w:t>
      </w:r>
    </w:p>
    <w:p w14:paraId="302C9482">
      <w:pPr>
        <w:pStyle w:val="3"/>
        <w:snapToGrid w:val="0"/>
        <w:spacing w:line="360" w:lineRule="auto"/>
        <w:ind w:firstLine="240" w:firstLineChars="100"/>
        <w:rPr>
          <w:rFonts w:ascii="仿宋" w:hAnsi="仿宋" w:eastAsia="仿宋" w:cs="宋体"/>
          <w:kern w:val="0"/>
          <w:szCs w:val="24"/>
        </w:rPr>
      </w:pPr>
      <w:r>
        <w:rPr>
          <w:rFonts w:ascii="仿宋" w:hAnsi="仿宋" w:eastAsia="仿宋" w:cs="宋体"/>
          <w:kern w:val="0"/>
          <w:szCs w:val="24"/>
        </w:rPr>
        <w:t>国家统计局网站</w:t>
      </w:r>
      <w:r>
        <w:rPr>
          <w:rFonts w:hint="eastAsia" w:ascii="仿宋" w:hAnsi="仿宋" w:eastAsia="仿宋" w:cs="宋体"/>
          <w:kern w:val="0"/>
          <w:szCs w:val="24"/>
        </w:rPr>
        <w:t>：</w:t>
      </w:r>
      <w:r>
        <w:rPr>
          <w:rFonts w:ascii="仿宋" w:hAnsi="仿宋" w:eastAsia="仿宋" w:cs="宋体"/>
          <w:kern w:val="0"/>
          <w:szCs w:val="24"/>
        </w:rPr>
        <w:t>　　　　http://www.stats.gov.cn/</w:t>
      </w:r>
    </w:p>
    <w:p w14:paraId="46C1228A">
      <w:pPr>
        <w:pStyle w:val="3"/>
        <w:snapToGrid w:val="0"/>
        <w:spacing w:line="360" w:lineRule="auto"/>
        <w:ind w:firstLine="240" w:firstLineChars="100"/>
        <w:rPr>
          <w:rFonts w:ascii="仿宋" w:hAnsi="仿宋" w:eastAsia="仿宋" w:cs="宋体"/>
          <w:kern w:val="0"/>
          <w:szCs w:val="24"/>
        </w:rPr>
      </w:pPr>
      <w:r>
        <w:rPr>
          <w:rFonts w:ascii="仿宋" w:hAnsi="仿宋" w:eastAsia="仿宋" w:cs="宋体"/>
          <w:kern w:val="0"/>
          <w:szCs w:val="24"/>
        </w:rPr>
        <w:t>《统计研究》杂志主页</w:t>
      </w:r>
      <w:r>
        <w:rPr>
          <w:rFonts w:hint="eastAsia" w:ascii="仿宋" w:hAnsi="仿宋" w:eastAsia="仿宋" w:cs="宋体"/>
          <w:kern w:val="0"/>
          <w:szCs w:val="24"/>
        </w:rPr>
        <w:t>：</w:t>
      </w:r>
      <w:r>
        <w:rPr>
          <w:rFonts w:ascii="仿宋" w:hAnsi="仿宋" w:eastAsia="仿宋" w:cs="宋体"/>
          <w:kern w:val="0"/>
          <w:szCs w:val="24"/>
        </w:rPr>
        <w:t>　</w:t>
      </w:r>
      <w:r>
        <w:fldChar w:fldCharType="begin"/>
      </w:r>
      <w:r>
        <w:instrText xml:space="preserve"> HYPERLINK "http://tjyj.stats.gov.cn/CN/1002-4565/current.shtml" </w:instrText>
      </w:r>
      <w:r>
        <w:fldChar w:fldCharType="separate"/>
      </w:r>
      <w:r>
        <w:rPr>
          <w:rFonts w:ascii="仿宋" w:hAnsi="仿宋" w:eastAsia="仿宋" w:cs="宋体"/>
          <w:kern w:val="0"/>
          <w:szCs w:val="24"/>
        </w:rPr>
        <w:t>http://tjyj.stats.gov.cn/</w:t>
      </w:r>
      <w:r>
        <w:rPr>
          <w:rFonts w:ascii="仿宋" w:hAnsi="仿宋" w:eastAsia="仿宋" w:cs="宋体"/>
          <w:kern w:val="0"/>
          <w:szCs w:val="24"/>
        </w:rPr>
        <w:fldChar w:fldCharType="end"/>
      </w:r>
    </w:p>
    <w:p w14:paraId="0CFFC2AA">
      <w:pPr>
        <w:pStyle w:val="3"/>
        <w:snapToGrid w:val="0"/>
        <w:spacing w:line="360" w:lineRule="auto"/>
        <w:ind w:firstLine="240" w:firstLineChars="100"/>
        <w:rPr>
          <w:rFonts w:ascii="仿宋" w:hAnsi="仿宋" w:eastAsia="仿宋" w:cs="宋体"/>
          <w:kern w:val="0"/>
          <w:szCs w:val="24"/>
        </w:rPr>
      </w:pPr>
      <w:r>
        <w:rPr>
          <w:rFonts w:hint="eastAsia" w:ascii="仿宋" w:hAnsi="仿宋" w:eastAsia="仿宋" w:cs="宋体"/>
          <w:kern w:val="0"/>
          <w:szCs w:val="24"/>
        </w:rPr>
        <w:t xml:space="preserve">全国大学生数学建模竞赛网站： </w:t>
      </w:r>
      <w:r>
        <w:fldChar w:fldCharType="begin"/>
      </w:r>
      <w:r>
        <w:instrText xml:space="preserve"> HYPERLINK "http://www.mcm.edu.cn/" </w:instrText>
      </w:r>
      <w:r>
        <w:fldChar w:fldCharType="separate"/>
      </w:r>
      <w:r>
        <w:rPr>
          <w:rFonts w:hint="eastAsia" w:ascii="仿宋" w:hAnsi="仿宋" w:eastAsia="仿宋" w:cs="宋体"/>
          <w:kern w:val="0"/>
          <w:szCs w:val="24"/>
        </w:rPr>
        <w:t>http://www.mcm.edu.cn/</w:t>
      </w:r>
      <w:r>
        <w:rPr>
          <w:rFonts w:hint="eastAsia" w:ascii="仿宋" w:hAnsi="仿宋" w:eastAsia="仿宋" w:cs="宋体"/>
          <w:kern w:val="0"/>
          <w:szCs w:val="24"/>
        </w:rPr>
        <w:fldChar w:fldCharType="end"/>
      </w:r>
    </w:p>
    <w:p w14:paraId="6BB4318D">
      <w:pPr>
        <w:pStyle w:val="3"/>
        <w:snapToGrid w:val="0"/>
        <w:spacing w:line="360" w:lineRule="auto"/>
        <w:ind w:firstLine="240" w:firstLineChars="100"/>
        <w:rPr>
          <w:rFonts w:ascii="仿宋" w:hAnsi="仿宋" w:eastAsia="仿宋" w:cs="宋体"/>
          <w:kern w:val="0"/>
          <w:szCs w:val="24"/>
        </w:rPr>
      </w:pPr>
      <w:r>
        <w:rPr>
          <w:rFonts w:hint="eastAsia" w:ascii="仿宋" w:hAnsi="仿宋" w:eastAsia="仿宋" w:cs="宋体"/>
          <w:kern w:val="0"/>
          <w:szCs w:val="24"/>
        </w:rPr>
        <w:t xml:space="preserve">美国大学生数学建模竞赛网站： </w:t>
      </w:r>
      <w:r>
        <w:fldChar w:fldCharType="begin"/>
      </w:r>
      <w:r>
        <w:instrText xml:space="preserve"> HYPERLINK "https://www.comap.com/undergraduate/contests/" </w:instrText>
      </w:r>
      <w:r>
        <w:fldChar w:fldCharType="separate"/>
      </w:r>
      <w:r>
        <w:rPr>
          <w:rFonts w:hint="eastAsia" w:ascii="仿宋" w:hAnsi="仿宋" w:eastAsia="仿宋" w:cs="宋体"/>
          <w:kern w:val="0"/>
          <w:szCs w:val="24"/>
        </w:rPr>
        <w:t>https://www.comap.com</w:t>
      </w:r>
      <w:r>
        <w:rPr>
          <w:rFonts w:hint="eastAsia" w:ascii="仿宋" w:hAnsi="仿宋" w:eastAsia="仿宋" w:cs="宋体"/>
          <w:kern w:val="0"/>
          <w:szCs w:val="24"/>
        </w:rPr>
        <w:fldChar w:fldCharType="end"/>
      </w:r>
      <w:r>
        <w:rPr>
          <w:rFonts w:hint="eastAsia" w:ascii="仿宋" w:hAnsi="仿宋" w:eastAsia="仿宋" w:cs="宋体"/>
          <w:kern w:val="0"/>
          <w:szCs w:val="24"/>
        </w:rPr>
        <w:t>/</w:t>
      </w:r>
    </w:p>
    <w:p w14:paraId="0B21025C">
      <w:pPr>
        <w:pStyle w:val="3"/>
        <w:snapToGrid w:val="0"/>
        <w:spacing w:line="360" w:lineRule="auto"/>
        <w:ind w:firstLine="240" w:firstLineChars="100"/>
        <w:rPr>
          <w:rFonts w:ascii="仿宋" w:hAnsi="仿宋" w:eastAsia="仿宋" w:cs="宋体"/>
          <w:kern w:val="0"/>
          <w:szCs w:val="24"/>
        </w:rPr>
      </w:pPr>
      <w:r>
        <w:rPr>
          <w:rFonts w:hint="eastAsia" w:ascii="仿宋" w:hAnsi="仿宋" w:eastAsia="仿宋" w:cs="宋体"/>
          <w:kern w:val="0"/>
          <w:szCs w:val="24"/>
        </w:rPr>
        <w:t>爱课程网站：</w:t>
      </w:r>
      <w:r>
        <w:rPr>
          <w:rFonts w:hint="eastAsia"/>
        </w:rPr>
        <w:fldChar w:fldCharType="begin"/>
      </w:r>
      <w:r>
        <w:instrText xml:space="preserve"> HYPERLINK "http://www.icourses.cn/home/" </w:instrText>
      </w:r>
      <w:r>
        <w:rPr>
          <w:rFonts w:hint="eastAsia"/>
        </w:rPr>
        <w:fldChar w:fldCharType="separate"/>
      </w:r>
      <w:r>
        <w:rPr>
          <w:rFonts w:hint="eastAsia" w:ascii="仿宋" w:hAnsi="仿宋" w:eastAsia="仿宋" w:cs="宋体"/>
          <w:kern w:val="0"/>
          <w:szCs w:val="24"/>
        </w:rPr>
        <w:t>http://www.icourses.cn/home/</w:t>
      </w:r>
      <w:r>
        <w:rPr>
          <w:rFonts w:hint="eastAsia" w:ascii="仿宋" w:hAnsi="仿宋" w:eastAsia="仿宋" w:cs="宋体"/>
          <w:kern w:val="0"/>
          <w:szCs w:val="24"/>
        </w:rPr>
        <w:fldChar w:fldCharType="end"/>
      </w:r>
    </w:p>
    <w:p w14:paraId="71EB1C20">
      <w:pPr>
        <w:pStyle w:val="3"/>
        <w:snapToGrid w:val="0"/>
        <w:spacing w:line="360" w:lineRule="auto"/>
        <w:ind w:firstLine="240" w:firstLineChars="100"/>
        <w:rPr>
          <w:rFonts w:ascii="仿宋" w:hAnsi="仿宋" w:eastAsia="仿宋" w:cs="宋体"/>
          <w:kern w:val="0"/>
          <w:szCs w:val="24"/>
        </w:rPr>
      </w:pPr>
      <w:r>
        <w:rPr>
          <w:rFonts w:hint="eastAsia" w:ascii="仿宋" w:hAnsi="仿宋" w:eastAsia="仿宋" w:cs="宋体"/>
          <w:kern w:val="0"/>
          <w:szCs w:val="24"/>
        </w:rPr>
        <w:t>中国大学慕课网站：http://www.icourses163.org/</w:t>
      </w:r>
    </w:p>
    <w:p w14:paraId="7A1E9B82">
      <w:pPr>
        <w:pStyle w:val="3"/>
        <w:snapToGrid w:val="0"/>
        <w:spacing w:line="360" w:lineRule="auto"/>
        <w:ind w:firstLine="240" w:firstLineChars="100"/>
        <w:rPr>
          <w:rFonts w:ascii="仿宋" w:hAnsi="仿宋" w:eastAsia="仿宋" w:cs="宋体"/>
          <w:kern w:val="0"/>
          <w:szCs w:val="24"/>
        </w:rPr>
      </w:pPr>
      <w:r>
        <w:rPr>
          <w:rFonts w:hint="eastAsia" w:ascii="仿宋" w:hAnsi="仿宋" w:eastAsia="仿宋" w:cs="宋体"/>
          <w:kern w:val="0"/>
          <w:szCs w:val="24"/>
        </w:rPr>
        <w:t>中国大学生在线(数学建模</w:t>
      </w:r>
      <w:r>
        <w:rPr>
          <w:rFonts w:ascii="仿宋" w:hAnsi="仿宋" w:eastAsia="仿宋" w:cs="宋体"/>
          <w:kern w:val="0"/>
          <w:szCs w:val="24"/>
        </w:rPr>
        <w:t>)</w:t>
      </w:r>
      <w:r>
        <w:rPr>
          <w:rFonts w:hint="eastAsia" w:ascii="仿宋" w:hAnsi="仿宋" w:eastAsia="仿宋" w:cs="宋体"/>
          <w:kern w:val="0"/>
          <w:szCs w:val="24"/>
        </w:rPr>
        <w:t>：</w:t>
      </w:r>
    </w:p>
    <w:p w14:paraId="27022A9C">
      <w:pPr>
        <w:pStyle w:val="3"/>
        <w:snapToGrid w:val="0"/>
        <w:spacing w:line="360" w:lineRule="auto"/>
        <w:ind w:firstLine="240" w:firstLineChars="100"/>
        <w:rPr>
          <w:rFonts w:ascii="仿宋" w:hAnsi="仿宋" w:eastAsia="仿宋" w:cs="宋体"/>
          <w:kern w:val="0"/>
          <w:szCs w:val="24"/>
        </w:rPr>
      </w:pPr>
      <w:r>
        <w:rPr>
          <w:rFonts w:ascii="仿宋" w:hAnsi="仿宋" w:eastAsia="仿宋" w:cs="宋体"/>
          <w:kern w:val="0"/>
          <w:szCs w:val="24"/>
        </w:rPr>
        <w:t>http://dxs.moe.gov.cn/zx/hd/sxjm/</w:t>
      </w:r>
    </w:p>
    <w:p w14:paraId="3C15A434">
      <w:pPr>
        <w:rPr>
          <w:rFonts w:ascii="宋体" w:hAnsi="宋体"/>
          <w:b/>
          <w:sz w:val="21"/>
          <w:szCs w:val="21"/>
        </w:rPr>
      </w:pPr>
    </w:p>
    <w:p w14:paraId="4254DBCB">
      <w:pPr>
        <w:rPr>
          <w:rFonts w:ascii="宋体" w:hAnsi="宋体"/>
          <w:b/>
          <w:sz w:val="21"/>
          <w:szCs w:val="21"/>
        </w:rPr>
      </w:pPr>
    </w:p>
    <w:p w14:paraId="70C48E6B">
      <w:pPr>
        <w:rPr>
          <w:rFonts w:ascii="宋体" w:hAnsi="宋体"/>
          <w:b/>
          <w:sz w:val="21"/>
          <w:szCs w:val="21"/>
        </w:rPr>
      </w:pPr>
    </w:p>
    <w:p w14:paraId="6DC472C8">
      <w:pPr>
        <w:rPr>
          <w:rFonts w:ascii="宋体" w:hAnsi="宋体"/>
          <w:b/>
          <w:sz w:val="21"/>
          <w:szCs w:val="21"/>
        </w:rPr>
      </w:pPr>
    </w:p>
    <w:p w14:paraId="6D9B147B">
      <w:pPr>
        <w:rPr>
          <w:rFonts w:ascii="宋体" w:hAnsi="宋体"/>
          <w:b/>
          <w:sz w:val="21"/>
          <w:szCs w:val="21"/>
        </w:rPr>
      </w:pPr>
    </w:p>
    <w:p w14:paraId="1F244607">
      <w:pPr>
        <w:rPr>
          <w:rFonts w:ascii="宋体" w:hAnsi="宋体"/>
          <w:b/>
          <w:sz w:val="21"/>
          <w:szCs w:val="21"/>
        </w:rPr>
      </w:pPr>
    </w:p>
    <w:p w14:paraId="5C525B0F">
      <w:pPr>
        <w:rPr>
          <w:rFonts w:ascii="宋体" w:hAnsi="宋体"/>
          <w:b/>
          <w:sz w:val="21"/>
          <w:szCs w:val="21"/>
        </w:rPr>
      </w:pPr>
    </w:p>
    <w:p w14:paraId="776D1E35">
      <w:pPr>
        <w:rPr>
          <w:rFonts w:ascii="宋体" w:hAnsi="宋体" w:eastAsia="宋体" w:cs="宋体"/>
          <w:b/>
          <w:sz w:val="21"/>
          <w:szCs w:val="21"/>
        </w:rPr>
      </w:pPr>
      <w:r>
        <w:rPr>
          <w:rFonts w:hint="eastAsia" w:ascii="宋体" w:hAnsi="宋体" w:eastAsia="宋体" w:cs="宋体"/>
          <w:b/>
          <w:sz w:val="21"/>
          <w:szCs w:val="21"/>
        </w:rPr>
        <w:t>附件一：安徽财经大学应用统计学（中外合作）专业指导性教学安排表</w:t>
      </w:r>
    </w:p>
    <w:tbl>
      <w:tblPr>
        <w:tblStyle w:val="8"/>
        <w:tblW w:w="922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1"/>
        <w:gridCol w:w="508"/>
        <w:gridCol w:w="1136"/>
        <w:gridCol w:w="2128"/>
        <w:gridCol w:w="462"/>
        <w:gridCol w:w="499"/>
        <w:gridCol w:w="12"/>
        <w:gridCol w:w="587"/>
        <w:gridCol w:w="11"/>
        <w:gridCol w:w="399"/>
        <w:gridCol w:w="510"/>
        <w:gridCol w:w="499"/>
        <w:gridCol w:w="11"/>
        <w:gridCol w:w="524"/>
        <w:gridCol w:w="467"/>
        <w:gridCol w:w="986"/>
      </w:tblGrid>
      <w:tr w14:paraId="629A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1" w:type="dxa"/>
            <w:vMerge w:val="restart"/>
            <w:vAlign w:val="center"/>
          </w:tcPr>
          <w:p w14:paraId="150C37F0">
            <w:pPr>
              <w:jc w:val="center"/>
              <w:rPr>
                <w:rFonts w:ascii="宋体" w:hAnsi="宋体" w:eastAsia="宋体" w:cs="宋体"/>
                <w:sz w:val="18"/>
                <w:szCs w:val="18"/>
              </w:rPr>
            </w:pPr>
            <w:r>
              <w:rPr>
                <w:rFonts w:hint="eastAsia" w:ascii="宋体" w:hAnsi="宋体" w:eastAsia="宋体" w:cs="宋体"/>
                <w:sz w:val="18"/>
                <w:szCs w:val="18"/>
              </w:rPr>
              <w:t>课程类别</w:t>
            </w:r>
          </w:p>
        </w:tc>
        <w:tc>
          <w:tcPr>
            <w:tcW w:w="508" w:type="dxa"/>
            <w:vMerge w:val="restart"/>
            <w:vAlign w:val="center"/>
          </w:tcPr>
          <w:p w14:paraId="5E65ACD7">
            <w:pPr>
              <w:jc w:val="center"/>
              <w:rPr>
                <w:rFonts w:ascii="宋体" w:hAnsi="宋体" w:eastAsia="宋体" w:cs="宋体"/>
                <w:sz w:val="18"/>
                <w:szCs w:val="18"/>
              </w:rPr>
            </w:pPr>
            <w:r>
              <w:rPr>
                <w:rFonts w:hint="eastAsia" w:ascii="宋体" w:hAnsi="宋体" w:eastAsia="宋体" w:cs="宋体"/>
                <w:sz w:val="18"/>
                <w:szCs w:val="18"/>
              </w:rPr>
              <w:t>课程性质</w:t>
            </w:r>
          </w:p>
        </w:tc>
        <w:tc>
          <w:tcPr>
            <w:tcW w:w="1136" w:type="dxa"/>
            <w:vMerge w:val="restart"/>
            <w:vAlign w:val="center"/>
          </w:tcPr>
          <w:p w14:paraId="368D1FE3">
            <w:pPr>
              <w:jc w:val="center"/>
              <w:rPr>
                <w:rFonts w:ascii="宋体" w:hAnsi="宋体" w:eastAsia="宋体" w:cs="宋体"/>
                <w:sz w:val="18"/>
                <w:szCs w:val="18"/>
              </w:rPr>
            </w:pPr>
            <w:r>
              <w:rPr>
                <w:rFonts w:hint="eastAsia" w:ascii="宋体" w:hAnsi="宋体" w:eastAsia="宋体" w:cs="宋体"/>
                <w:sz w:val="18"/>
                <w:szCs w:val="18"/>
              </w:rPr>
              <w:t>课程代码</w:t>
            </w:r>
          </w:p>
        </w:tc>
        <w:tc>
          <w:tcPr>
            <w:tcW w:w="2128" w:type="dxa"/>
            <w:vMerge w:val="restart"/>
            <w:vAlign w:val="center"/>
          </w:tcPr>
          <w:p w14:paraId="0D02DB40">
            <w:pPr>
              <w:jc w:val="center"/>
              <w:rPr>
                <w:rFonts w:ascii="宋体" w:hAnsi="宋体" w:eastAsia="宋体" w:cs="宋体"/>
                <w:sz w:val="18"/>
                <w:szCs w:val="18"/>
              </w:rPr>
            </w:pPr>
            <w:r>
              <w:rPr>
                <w:rFonts w:hint="eastAsia" w:ascii="宋体" w:hAnsi="宋体" w:eastAsia="宋体" w:cs="宋体"/>
                <w:sz w:val="18"/>
                <w:szCs w:val="18"/>
              </w:rPr>
              <w:t>课程名称</w:t>
            </w:r>
          </w:p>
        </w:tc>
        <w:tc>
          <w:tcPr>
            <w:tcW w:w="462" w:type="dxa"/>
            <w:vMerge w:val="restart"/>
            <w:vAlign w:val="center"/>
          </w:tcPr>
          <w:p w14:paraId="7FE70E14">
            <w:pPr>
              <w:jc w:val="center"/>
              <w:rPr>
                <w:rFonts w:ascii="宋体" w:hAnsi="宋体" w:eastAsia="宋体" w:cs="宋体"/>
                <w:sz w:val="18"/>
                <w:szCs w:val="18"/>
              </w:rPr>
            </w:pPr>
            <w:r>
              <w:rPr>
                <w:rFonts w:hint="eastAsia" w:ascii="宋体" w:hAnsi="宋体" w:eastAsia="宋体" w:cs="宋体"/>
                <w:sz w:val="18"/>
                <w:szCs w:val="18"/>
              </w:rPr>
              <w:t>学分</w:t>
            </w:r>
          </w:p>
        </w:tc>
        <w:tc>
          <w:tcPr>
            <w:tcW w:w="499" w:type="dxa"/>
            <w:vMerge w:val="restart"/>
            <w:vAlign w:val="center"/>
          </w:tcPr>
          <w:p w14:paraId="4F4D8E53">
            <w:pPr>
              <w:jc w:val="center"/>
              <w:rPr>
                <w:rFonts w:ascii="宋体" w:hAnsi="宋体" w:eastAsia="宋体" w:cs="宋体"/>
                <w:sz w:val="18"/>
                <w:szCs w:val="18"/>
              </w:rPr>
            </w:pPr>
            <w:r>
              <w:rPr>
                <w:rFonts w:hint="eastAsia" w:ascii="宋体" w:hAnsi="宋体" w:eastAsia="宋体" w:cs="宋体"/>
                <w:sz w:val="18"/>
                <w:szCs w:val="18"/>
              </w:rPr>
              <w:t>学时</w:t>
            </w:r>
          </w:p>
        </w:tc>
        <w:tc>
          <w:tcPr>
            <w:tcW w:w="1519" w:type="dxa"/>
            <w:gridSpan w:val="5"/>
            <w:vAlign w:val="center"/>
          </w:tcPr>
          <w:p w14:paraId="21C70E46">
            <w:pPr>
              <w:jc w:val="center"/>
              <w:rPr>
                <w:rFonts w:ascii="宋体" w:hAnsi="宋体" w:eastAsia="宋体" w:cs="宋体"/>
                <w:sz w:val="18"/>
                <w:szCs w:val="18"/>
              </w:rPr>
            </w:pPr>
            <w:r>
              <w:rPr>
                <w:rFonts w:hint="eastAsia" w:ascii="宋体" w:hAnsi="宋体" w:eastAsia="宋体" w:cs="宋体"/>
                <w:sz w:val="18"/>
                <w:szCs w:val="18"/>
              </w:rPr>
              <w:t>学时分配</w:t>
            </w:r>
          </w:p>
        </w:tc>
        <w:tc>
          <w:tcPr>
            <w:tcW w:w="499" w:type="dxa"/>
            <w:vMerge w:val="restart"/>
            <w:vAlign w:val="center"/>
          </w:tcPr>
          <w:p w14:paraId="2988376E">
            <w:pPr>
              <w:jc w:val="center"/>
              <w:rPr>
                <w:rFonts w:ascii="宋体" w:hAnsi="宋体" w:eastAsia="宋体" w:cs="宋体"/>
                <w:sz w:val="18"/>
                <w:szCs w:val="18"/>
              </w:rPr>
            </w:pPr>
            <w:r>
              <w:rPr>
                <w:rFonts w:hint="eastAsia" w:ascii="宋体" w:hAnsi="宋体" w:eastAsia="宋体" w:cs="宋体"/>
                <w:sz w:val="18"/>
                <w:szCs w:val="18"/>
              </w:rPr>
              <w:t>课程属性</w:t>
            </w:r>
          </w:p>
        </w:tc>
        <w:tc>
          <w:tcPr>
            <w:tcW w:w="535" w:type="dxa"/>
            <w:gridSpan w:val="2"/>
            <w:vMerge w:val="restart"/>
            <w:vAlign w:val="center"/>
          </w:tcPr>
          <w:p w14:paraId="2688424C">
            <w:pPr>
              <w:jc w:val="center"/>
              <w:rPr>
                <w:rFonts w:ascii="宋体" w:hAnsi="宋体" w:eastAsia="宋体" w:cs="宋体"/>
                <w:sz w:val="18"/>
                <w:szCs w:val="18"/>
              </w:rPr>
            </w:pPr>
            <w:r>
              <w:rPr>
                <w:rFonts w:hint="eastAsia" w:ascii="宋体" w:hAnsi="宋体" w:eastAsia="宋体" w:cs="宋体"/>
                <w:sz w:val="18"/>
                <w:szCs w:val="18"/>
              </w:rPr>
              <w:t>开课学期</w:t>
            </w:r>
          </w:p>
        </w:tc>
        <w:tc>
          <w:tcPr>
            <w:tcW w:w="467" w:type="dxa"/>
            <w:vMerge w:val="restart"/>
            <w:vAlign w:val="center"/>
          </w:tcPr>
          <w:p w14:paraId="5D4B243F">
            <w:pPr>
              <w:jc w:val="center"/>
              <w:rPr>
                <w:rFonts w:ascii="宋体" w:hAnsi="宋体" w:eastAsia="宋体" w:cs="宋体"/>
                <w:sz w:val="18"/>
                <w:szCs w:val="18"/>
              </w:rPr>
            </w:pPr>
            <w:r>
              <w:rPr>
                <w:rFonts w:hint="eastAsia" w:ascii="宋体" w:hAnsi="宋体" w:eastAsia="宋体" w:cs="宋体"/>
                <w:sz w:val="18"/>
                <w:szCs w:val="18"/>
              </w:rPr>
              <w:t>学分要求</w:t>
            </w:r>
          </w:p>
        </w:tc>
        <w:tc>
          <w:tcPr>
            <w:tcW w:w="986" w:type="dxa"/>
            <w:vMerge w:val="restart"/>
            <w:vAlign w:val="center"/>
          </w:tcPr>
          <w:p w14:paraId="130C3266">
            <w:pPr>
              <w:jc w:val="center"/>
              <w:rPr>
                <w:rFonts w:ascii="宋体" w:hAnsi="宋体" w:eastAsia="宋体" w:cs="宋体"/>
                <w:sz w:val="18"/>
                <w:szCs w:val="18"/>
              </w:rPr>
            </w:pPr>
            <w:r>
              <w:rPr>
                <w:rFonts w:hint="eastAsia" w:ascii="宋体" w:hAnsi="宋体" w:eastAsia="宋体" w:cs="宋体"/>
                <w:sz w:val="18"/>
                <w:szCs w:val="18"/>
              </w:rPr>
              <w:t>考核方式</w:t>
            </w:r>
          </w:p>
        </w:tc>
      </w:tr>
      <w:tr w14:paraId="1FAA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481" w:type="dxa"/>
            <w:vMerge w:val="continue"/>
          </w:tcPr>
          <w:p w14:paraId="7E45F822">
            <w:pPr>
              <w:jc w:val="center"/>
              <w:rPr>
                <w:rFonts w:ascii="宋体" w:hAnsi="宋体" w:eastAsia="宋体" w:cs="宋体"/>
                <w:sz w:val="18"/>
                <w:szCs w:val="18"/>
              </w:rPr>
            </w:pPr>
          </w:p>
        </w:tc>
        <w:tc>
          <w:tcPr>
            <w:tcW w:w="508" w:type="dxa"/>
            <w:vMerge w:val="continue"/>
          </w:tcPr>
          <w:p w14:paraId="0EEF2718">
            <w:pPr>
              <w:jc w:val="center"/>
              <w:rPr>
                <w:rFonts w:ascii="宋体" w:hAnsi="宋体" w:eastAsia="宋体" w:cs="宋体"/>
                <w:sz w:val="18"/>
                <w:szCs w:val="18"/>
              </w:rPr>
            </w:pPr>
          </w:p>
        </w:tc>
        <w:tc>
          <w:tcPr>
            <w:tcW w:w="1136" w:type="dxa"/>
            <w:vMerge w:val="continue"/>
          </w:tcPr>
          <w:p w14:paraId="53CB7A30">
            <w:pPr>
              <w:jc w:val="center"/>
              <w:rPr>
                <w:rFonts w:ascii="宋体" w:hAnsi="宋体" w:eastAsia="宋体" w:cs="宋体"/>
                <w:sz w:val="18"/>
                <w:szCs w:val="18"/>
              </w:rPr>
            </w:pPr>
          </w:p>
        </w:tc>
        <w:tc>
          <w:tcPr>
            <w:tcW w:w="2128" w:type="dxa"/>
            <w:vMerge w:val="continue"/>
          </w:tcPr>
          <w:p w14:paraId="043A2A08">
            <w:pPr>
              <w:jc w:val="center"/>
              <w:rPr>
                <w:rFonts w:ascii="宋体" w:hAnsi="宋体" w:eastAsia="宋体" w:cs="宋体"/>
                <w:sz w:val="18"/>
                <w:szCs w:val="18"/>
              </w:rPr>
            </w:pPr>
          </w:p>
        </w:tc>
        <w:tc>
          <w:tcPr>
            <w:tcW w:w="462" w:type="dxa"/>
            <w:vMerge w:val="continue"/>
          </w:tcPr>
          <w:p w14:paraId="78B1C60C">
            <w:pPr>
              <w:jc w:val="center"/>
              <w:rPr>
                <w:rFonts w:ascii="宋体" w:hAnsi="宋体" w:eastAsia="宋体" w:cs="宋体"/>
                <w:sz w:val="18"/>
                <w:szCs w:val="18"/>
              </w:rPr>
            </w:pPr>
          </w:p>
        </w:tc>
        <w:tc>
          <w:tcPr>
            <w:tcW w:w="499" w:type="dxa"/>
            <w:vMerge w:val="continue"/>
          </w:tcPr>
          <w:p w14:paraId="3F55B4B5">
            <w:pPr>
              <w:jc w:val="center"/>
              <w:rPr>
                <w:rFonts w:ascii="宋体" w:hAnsi="宋体" w:eastAsia="宋体" w:cs="宋体"/>
                <w:sz w:val="18"/>
                <w:szCs w:val="18"/>
              </w:rPr>
            </w:pPr>
          </w:p>
        </w:tc>
        <w:tc>
          <w:tcPr>
            <w:tcW w:w="610" w:type="dxa"/>
            <w:gridSpan w:val="3"/>
          </w:tcPr>
          <w:p w14:paraId="450FA39D">
            <w:pPr>
              <w:jc w:val="center"/>
              <w:rPr>
                <w:rFonts w:ascii="宋体" w:hAnsi="宋体" w:eastAsia="宋体" w:cs="宋体"/>
                <w:sz w:val="18"/>
                <w:szCs w:val="18"/>
              </w:rPr>
            </w:pPr>
            <w:r>
              <w:rPr>
                <w:rFonts w:hint="eastAsia" w:ascii="宋体" w:hAnsi="宋体" w:eastAsia="宋体" w:cs="宋体"/>
                <w:sz w:val="18"/>
                <w:szCs w:val="18"/>
              </w:rPr>
              <w:t>课内周学时</w:t>
            </w:r>
          </w:p>
        </w:tc>
        <w:tc>
          <w:tcPr>
            <w:tcW w:w="399" w:type="dxa"/>
          </w:tcPr>
          <w:p w14:paraId="7BABA17E">
            <w:pPr>
              <w:jc w:val="center"/>
              <w:rPr>
                <w:rFonts w:ascii="宋体" w:hAnsi="宋体" w:eastAsia="宋体" w:cs="宋体"/>
                <w:sz w:val="18"/>
                <w:szCs w:val="18"/>
              </w:rPr>
            </w:pPr>
            <w:r>
              <w:rPr>
                <w:rFonts w:hint="eastAsia" w:ascii="宋体" w:hAnsi="宋体" w:eastAsia="宋体" w:cs="宋体"/>
                <w:sz w:val="18"/>
                <w:szCs w:val="18"/>
              </w:rPr>
              <w:t>上机</w:t>
            </w:r>
          </w:p>
        </w:tc>
        <w:tc>
          <w:tcPr>
            <w:tcW w:w="510" w:type="dxa"/>
          </w:tcPr>
          <w:p w14:paraId="327AB3BE">
            <w:pPr>
              <w:jc w:val="center"/>
              <w:rPr>
                <w:rFonts w:ascii="宋体" w:hAnsi="宋体" w:eastAsia="宋体" w:cs="宋体"/>
                <w:sz w:val="18"/>
                <w:szCs w:val="18"/>
              </w:rPr>
            </w:pPr>
            <w:r>
              <w:rPr>
                <w:rFonts w:hint="eastAsia" w:ascii="宋体" w:hAnsi="宋体" w:eastAsia="宋体" w:cs="宋体"/>
                <w:sz w:val="18"/>
                <w:szCs w:val="18"/>
              </w:rPr>
              <w:t>实验</w:t>
            </w:r>
          </w:p>
        </w:tc>
        <w:tc>
          <w:tcPr>
            <w:tcW w:w="499" w:type="dxa"/>
            <w:vMerge w:val="continue"/>
          </w:tcPr>
          <w:p w14:paraId="1B8E1EE8">
            <w:pPr>
              <w:jc w:val="center"/>
              <w:rPr>
                <w:rFonts w:ascii="宋体" w:hAnsi="宋体" w:eastAsia="宋体" w:cs="宋体"/>
                <w:sz w:val="18"/>
                <w:szCs w:val="18"/>
              </w:rPr>
            </w:pPr>
          </w:p>
        </w:tc>
        <w:tc>
          <w:tcPr>
            <w:tcW w:w="535" w:type="dxa"/>
            <w:gridSpan w:val="2"/>
            <w:vMerge w:val="continue"/>
          </w:tcPr>
          <w:p w14:paraId="7D21AFFF">
            <w:pPr>
              <w:jc w:val="center"/>
              <w:rPr>
                <w:rFonts w:ascii="宋体" w:hAnsi="宋体" w:eastAsia="宋体" w:cs="宋体"/>
                <w:sz w:val="18"/>
                <w:szCs w:val="18"/>
              </w:rPr>
            </w:pPr>
          </w:p>
        </w:tc>
        <w:tc>
          <w:tcPr>
            <w:tcW w:w="467" w:type="dxa"/>
            <w:vMerge w:val="continue"/>
          </w:tcPr>
          <w:p w14:paraId="24DEA24F">
            <w:pPr>
              <w:jc w:val="center"/>
              <w:rPr>
                <w:rFonts w:ascii="宋体" w:hAnsi="宋体" w:eastAsia="宋体" w:cs="宋体"/>
                <w:sz w:val="18"/>
                <w:szCs w:val="18"/>
              </w:rPr>
            </w:pPr>
          </w:p>
        </w:tc>
        <w:tc>
          <w:tcPr>
            <w:tcW w:w="986" w:type="dxa"/>
            <w:vMerge w:val="continue"/>
          </w:tcPr>
          <w:p w14:paraId="58AF85C6">
            <w:pPr>
              <w:jc w:val="center"/>
              <w:rPr>
                <w:rFonts w:ascii="宋体" w:hAnsi="宋体" w:eastAsia="宋体" w:cs="宋体"/>
                <w:sz w:val="18"/>
                <w:szCs w:val="18"/>
              </w:rPr>
            </w:pPr>
          </w:p>
        </w:tc>
      </w:tr>
      <w:tr w14:paraId="26C1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481" w:type="dxa"/>
            <w:vMerge w:val="restart"/>
            <w:textDirection w:val="tbRlV"/>
          </w:tcPr>
          <w:p w14:paraId="4828DE11">
            <w:pPr>
              <w:ind w:left="113" w:right="113"/>
              <w:jc w:val="center"/>
              <w:rPr>
                <w:rFonts w:ascii="宋体" w:hAnsi="宋体" w:eastAsia="宋体" w:cs="宋体"/>
                <w:sz w:val="18"/>
                <w:szCs w:val="18"/>
              </w:rPr>
            </w:pPr>
            <w:r>
              <w:rPr>
                <w:rFonts w:hint="eastAsia" w:ascii="宋体" w:hAnsi="宋体" w:eastAsia="宋体" w:cs="宋体"/>
                <w:sz w:val="18"/>
                <w:szCs w:val="18"/>
              </w:rPr>
              <w:t>思想政治理论与实践</w:t>
            </w:r>
          </w:p>
        </w:tc>
        <w:tc>
          <w:tcPr>
            <w:tcW w:w="508" w:type="dxa"/>
            <w:vMerge w:val="restart"/>
          </w:tcPr>
          <w:p w14:paraId="1D4469F1">
            <w:pPr>
              <w:jc w:val="center"/>
              <w:rPr>
                <w:rFonts w:ascii="宋体" w:hAnsi="宋体" w:eastAsia="宋体" w:cs="宋体"/>
                <w:sz w:val="18"/>
                <w:szCs w:val="18"/>
              </w:rPr>
            </w:pPr>
          </w:p>
        </w:tc>
        <w:tc>
          <w:tcPr>
            <w:tcW w:w="1136" w:type="dxa"/>
            <w:vAlign w:val="center"/>
          </w:tcPr>
          <w:p w14:paraId="539D68ED">
            <w:pPr>
              <w:jc w:val="center"/>
              <w:rPr>
                <w:rFonts w:ascii="宋体" w:hAnsi="宋体" w:eastAsia="宋体" w:cs="宋体"/>
                <w:sz w:val="18"/>
                <w:szCs w:val="18"/>
              </w:rPr>
            </w:pPr>
            <w:r>
              <w:rPr>
                <w:rFonts w:hint="eastAsia" w:ascii="宋体" w:hAnsi="宋体" w:eastAsia="宋体" w:cs="宋体"/>
                <w:kern w:val="0"/>
                <w:sz w:val="18"/>
                <w:szCs w:val="18"/>
              </w:rPr>
              <w:t>18PD1009</w:t>
            </w:r>
          </w:p>
        </w:tc>
        <w:tc>
          <w:tcPr>
            <w:tcW w:w="2128" w:type="dxa"/>
            <w:vAlign w:val="center"/>
          </w:tcPr>
          <w:p w14:paraId="290C0C85">
            <w:pPr>
              <w:jc w:val="center"/>
              <w:rPr>
                <w:rFonts w:ascii="宋体" w:hAnsi="宋体" w:eastAsia="宋体" w:cs="宋体"/>
                <w:sz w:val="18"/>
                <w:szCs w:val="18"/>
              </w:rPr>
            </w:pPr>
            <w:r>
              <w:rPr>
                <w:rFonts w:hint="eastAsia" w:ascii="宋体" w:hAnsi="宋体" w:eastAsia="宋体" w:cs="宋体"/>
                <w:sz w:val="18"/>
                <w:szCs w:val="18"/>
              </w:rPr>
              <w:t>中国近现代史纲要</w:t>
            </w:r>
          </w:p>
        </w:tc>
        <w:tc>
          <w:tcPr>
            <w:tcW w:w="462" w:type="dxa"/>
            <w:vAlign w:val="center"/>
          </w:tcPr>
          <w:p w14:paraId="499DFC37">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65FB2329">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3"/>
            <w:vAlign w:val="center"/>
          </w:tcPr>
          <w:p w14:paraId="04144D4B">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73074223">
            <w:pPr>
              <w:jc w:val="center"/>
              <w:rPr>
                <w:rFonts w:ascii="宋体" w:hAnsi="宋体" w:eastAsia="宋体" w:cs="宋体"/>
                <w:sz w:val="18"/>
                <w:szCs w:val="18"/>
              </w:rPr>
            </w:pPr>
          </w:p>
        </w:tc>
        <w:tc>
          <w:tcPr>
            <w:tcW w:w="510" w:type="dxa"/>
            <w:vAlign w:val="center"/>
          </w:tcPr>
          <w:p w14:paraId="05D72724">
            <w:pPr>
              <w:jc w:val="center"/>
              <w:rPr>
                <w:rFonts w:ascii="宋体" w:hAnsi="宋体" w:eastAsia="宋体" w:cs="宋体"/>
                <w:sz w:val="18"/>
                <w:szCs w:val="18"/>
              </w:rPr>
            </w:pPr>
          </w:p>
        </w:tc>
        <w:tc>
          <w:tcPr>
            <w:tcW w:w="499" w:type="dxa"/>
            <w:vAlign w:val="center"/>
          </w:tcPr>
          <w:p w14:paraId="1029928D">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13814BBA">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restart"/>
            <w:vAlign w:val="center"/>
          </w:tcPr>
          <w:p w14:paraId="21DA035B">
            <w:pPr>
              <w:jc w:val="center"/>
              <w:rPr>
                <w:rFonts w:ascii="宋体" w:hAnsi="宋体" w:eastAsia="宋体" w:cs="宋体"/>
                <w:sz w:val="18"/>
                <w:szCs w:val="18"/>
              </w:rPr>
            </w:pPr>
            <w:r>
              <w:rPr>
                <w:rFonts w:hint="eastAsia" w:ascii="宋体" w:hAnsi="宋体" w:eastAsia="宋体" w:cs="宋体"/>
                <w:sz w:val="18"/>
                <w:szCs w:val="18"/>
              </w:rPr>
              <w:t>16</w:t>
            </w:r>
          </w:p>
        </w:tc>
        <w:tc>
          <w:tcPr>
            <w:tcW w:w="986" w:type="dxa"/>
            <w:vAlign w:val="center"/>
          </w:tcPr>
          <w:p w14:paraId="581D3D03">
            <w:pPr>
              <w:jc w:val="center"/>
              <w:rPr>
                <w:rFonts w:ascii="宋体" w:hAnsi="宋体" w:eastAsia="宋体" w:cs="宋体"/>
                <w:sz w:val="18"/>
                <w:szCs w:val="18"/>
              </w:rPr>
            </w:pPr>
            <w:r>
              <w:rPr>
                <w:rFonts w:hint="eastAsia" w:ascii="宋体" w:hAnsi="宋体" w:eastAsia="宋体" w:cs="宋体"/>
                <w:sz w:val="18"/>
                <w:szCs w:val="18"/>
              </w:rPr>
              <w:t>考试</w:t>
            </w:r>
          </w:p>
        </w:tc>
      </w:tr>
      <w:tr w14:paraId="0645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2107F928">
            <w:pPr>
              <w:ind w:left="113" w:right="113"/>
              <w:jc w:val="center"/>
              <w:rPr>
                <w:rFonts w:ascii="宋体" w:hAnsi="宋体" w:eastAsia="宋体" w:cs="宋体"/>
                <w:sz w:val="18"/>
                <w:szCs w:val="18"/>
              </w:rPr>
            </w:pPr>
          </w:p>
        </w:tc>
        <w:tc>
          <w:tcPr>
            <w:tcW w:w="508" w:type="dxa"/>
            <w:vMerge w:val="continue"/>
          </w:tcPr>
          <w:p w14:paraId="637E2A1C">
            <w:pPr>
              <w:jc w:val="center"/>
              <w:rPr>
                <w:rFonts w:ascii="宋体" w:hAnsi="宋体" w:eastAsia="宋体" w:cs="宋体"/>
                <w:sz w:val="18"/>
                <w:szCs w:val="18"/>
              </w:rPr>
            </w:pPr>
          </w:p>
        </w:tc>
        <w:tc>
          <w:tcPr>
            <w:tcW w:w="1136" w:type="dxa"/>
            <w:vAlign w:val="center"/>
          </w:tcPr>
          <w:p w14:paraId="58152180">
            <w:pPr>
              <w:jc w:val="center"/>
              <w:rPr>
                <w:rFonts w:ascii="宋体" w:hAnsi="宋体" w:eastAsia="宋体" w:cs="宋体"/>
                <w:sz w:val="18"/>
                <w:szCs w:val="18"/>
              </w:rPr>
            </w:pPr>
            <w:r>
              <w:rPr>
                <w:rFonts w:hint="eastAsia" w:ascii="宋体" w:hAnsi="宋体" w:eastAsia="宋体" w:cs="宋体"/>
                <w:kern w:val="0"/>
                <w:sz w:val="18"/>
                <w:szCs w:val="18"/>
              </w:rPr>
              <w:t>18PD1011</w:t>
            </w:r>
          </w:p>
        </w:tc>
        <w:tc>
          <w:tcPr>
            <w:tcW w:w="2128" w:type="dxa"/>
            <w:vAlign w:val="center"/>
          </w:tcPr>
          <w:p w14:paraId="08368AD7">
            <w:pPr>
              <w:jc w:val="center"/>
              <w:rPr>
                <w:rFonts w:ascii="宋体" w:hAnsi="宋体" w:eastAsia="宋体" w:cs="宋体"/>
                <w:sz w:val="18"/>
                <w:szCs w:val="18"/>
              </w:rPr>
            </w:pPr>
            <w:r>
              <w:rPr>
                <w:rFonts w:hint="eastAsia" w:ascii="宋体" w:hAnsi="宋体" w:eastAsia="宋体" w:cs="宋体"/>
                <w:sz w:val="18"/>
                <w:szCs w:val="18"/>
              </w:rPr>
              <w:t>毛泽东思想和中国特色社会主义理论体系概论</w:t>
            </w:r>
          </w:p>
        </w:tc>
        <w:tc>
          <w:tcPr>
            <w:tcW w:w="462" w:type="dxa"/>
            <w:vAlign w:val="center"/>
          </w:tcPr>
          <w:p w14:paraId="3DE2E633">
            <w:pPr>
              <w:jc w:val="center"/>
              <w:rPr>
                <w:rFonts w:ascii="宋体" w:hAnsi="宋体" w:eastAsia="宋体" w:cs="宋体"/>
                <w:sz w:val="18"/>
                <w:szCs w:val="18"/>
              </w:rPr>
            </w:pPr>
            <w:r>
              <w:rPr>
                <w:rFonts w:hint="eastAsia" w:ascii="宋体" w:hAnsi="宋体" w:eastAsia="宋体" w:cs="宋体"/>
                <w:sz w:val="18"/>
                <w:szCs w:val="18"/>
              </w:rPr>
              <w:t>4</w:t>
            </w:r>
          </w:p>
        </w:tc>
        <w:tc>
          <w:tcPr>
            <w:tcW w:w="499" w:type="dxa"/>
            <w:vAlign w:val="center"/>
          </w:tcPr>
          <w:p w14:paraId="6B9DDF9A">
            <w:pPr>
              <w:jc w:val="center"/>
              <w:rPr>
                <w:rFonts w:ascii="宋体" w:hAnsi="宋体" w:eastAsia="宋体" w:cs="宋体"/>
                <w:sz w:val="18"/>
                <w:szCs w:val="18"/>
              </w:rPr>
            </w:pPr>
            <w:r>
              <w:rPr>
                <w:rFonts w:hint="eastAsia" w:ascii="宋体" w:hAnsi="宋体" w:eastAsia="宋体" w:cs="宋体"/>
                <w:sz w:val="18"/>
                <w:szCs w:val="18"/>
              </w:rPr>
              <w:t>72</w:t>
            </w:r>
          </w:p>
        </w:tc>
        <w:tc>
          <w:tcPr>
            <w:tcW w:w="610" w:type="dxa"/>
            <w:gridSpan w:val="3"/>
            <w:vAlign w:val="center"/>
          </w:tcPr>
          <w:p w14:paraId="5DE748AF">
            <w:pPr>
              <w:jc w:val="center"/>
              <w:rPr>
                <w:rFonts w:ascii="宋体" w:hAnsi="宋体" w:eastAsia="宋体" w:cs="宋体"/>
                <w:sz w:val="18"/>
                <w:szCs w:val="18"/>
              </w:rPr>
            </w:pPr>
            <w:r>
              <w:rPr>
                <w:rFonts w:hint="eastAsia" w:ascii="宋体" w:hAnsi="宋体" w:eastAsia="宋体" w:cs="宋体"/>
                <w:sz w:val="18"/>
                <w:szCs w:val="18"/>
              </w:rPr>
              <w:t>4</w:t>
            </w:r>
          </w:p>
        </w:tc>
        <w:tc>
          <w:tcPr>
            <w:tcW w:w="399" w:type="dxa"/>
            <w:vAlign w:val="center"/>
          </w:tcPr>
          <w:p w14:paraId="6D40427F">
            <w:pPr>
              <w:jc w:val="center"/>
              <w:rPr>
                <w:rFonts w:ascii="宋体" w:hAnsi="宋体" w:eastAsia="宋体" w:cs="宋体"/>
                <w:sz w:val="18"/>
                <w:szCs w:val="18"/>
              </w:rPr>
            </w:pPr>
          </w:p>
        </w:tc>
        <w:tc>
          <w:tcPr>
            <w:tcW w:w="510" w:type="dxa"/>
            <w:vAlign w:val="center"/>
          </w:tcPr>
          <w:p w14:paraId="2008ED4B">
            <w:pPr>
              <w:jc w:val="center"/>
              <w:rPr>
                <w:rFonts w:ascii="宋体" w:hAnsi="宋体" w:eastAsia="宋体" w:cs="宋体"/>
                <w:sz w:val="18"/>
                <w:szCs w:val="18"/>
              </w:rPr>
            </w:pPr>
          </w:p>
        </w:tc>
        <w:tc>
          <w:tcPr>
            <w:tcW w:w="499" w:type="dxa"/>
            <w:vAlign w:val="center"/>
          </w:tcPr>
          <w:p w14:paraId="2148DA2F">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63C27CFB">
            <w:pPr>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continue"/>
            <w:vAlign w:val="center"/>
          </w:tcPr>
          <w:p w14:paraId="6A30407C">
            <w:pPr>
              <w:jc w:val="center"/>
              <w:rPr>
                <w:rFonts w:ascii="宋体" w:hAnsi="宋体" w:eastAsia="宋体" w:cs="宋体"/>
                <w:sz w:val="18"/>
                <w:szCs w:val="18"/>
              </w:rPr>
            </w:pPr>
          </w:p>
        </w:tc>
        <w:tc>
          <w:tcPr>
            <w:tcW w:w="986" w:type="dxa"/>
            <w:vAlign w:val="center"/>
          </w:tcPr>
          <w:p w14:paraId="34B0F260">
            <w:pPr>
              <w:jc w:val="center"/>
              <w:rPr>
                <w:rFonts w:ascii="宋体" w:hAnsi="宋体" w:eastAsia="宋体" w:cs="宋体"/>
                <w:sz w:val="18"/>
                <w:szCs w:val="18"/>
              </w:rPr>
            </w:pPr>
            <w:r>
              <w:rPr>
                <w:rFonts w:hint="eastAsia" w:ascii="宋体" w:hAnsi="宋体" w:eastAsia="宋体" w:cs="宋体"/>
                <w:sz w:val="18"/>
                <w:szCs w:val="18"/>
              </w:rPr>
              <w:t>考试</w:t>
            </w:r>
          </w:p>
        </w:tc>
      </w:tr>
      <w:tr w14:paraId="36C0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3ED9E56E">
            <w:pPr>
              <w:ind w:left="113" w:right="113"/>
              <w:jc w:val="center"/>
              <w:rPr>
                <w:rFonts w:ascii="宋体" w:hAnsi="宋体" w:eastAsia="宋体" w:cs="宋体"/>
                <w:sz w:val="18"/>
                <w:szCs w:val="18"/>
              </w:rPr>
            </w:pPr>
          </w:p>
        </w:tc>
        <w:tc>
          <w:tcPr>
            <w:tcW w:w="508" w:type="dxa"/>
            <w:vMerge w:val="continue"/>
          </w:tcPr>
          <w:p w14:paraId="139FDB17">
            <w:pPr>
              <w:jc w:val="center"/>
              <w:rPr>
                <w:rFonts w:ascii="宋体" w:hAnsi="宋体" w:eastAsia="宋体" w:cs="宋体"/>
                <w:sz w:val="18"/>
                <w:szCs w:val="18"/>
              </w:rPr>
            </w:pPr>
          </w:p>
        </w:tc>
        <w:tc>
          <w:tcPr>
            <w:tcW w:w="1136" w:type="dxa"/>
            <w:vAlign w:val="center"/>
          </w:tcPr>
          <w:p w14:paraId="7B0B2B21">
            <w:pPr>
              <w:jc w:val="center"/>
              <w:rPr>
                <w:rFonts w:ascii="宋体" w:hAnsi="宋体" w:eastAsia="宋体" w:cs="宋体"/>
                <w:sz w:val="18"/>
                <w:szCs w:val="18"/>
              </w:rPr>
            </w:pPr>
            <w:r>
              <w:rPr>
                <w:rFonts w:hint="eastAsia" w:ascii="宋体" w:hAnsi="宋体" w:eastAsia="宋体" w:cs="宋体"/>
                <w:kern w:val="0"/>
                <w:sz w:val="18"/>
                <w:szCs w:val="18"/>
              </w:rPr>
              <w:t>18PD1010</w:t>
            </w:r>
          </w:p>
        </w:tc>
        <w:tc>
          <w:tcPr>
            <w:tcW w:w="2128" w:type="dxa"/>
            <w:vAlign w:val="center"/>
          </w:tcPr>
          <w:p w14:paraId="1764F7E3">
            <w:pPr>
              <w:jc w:val="center"/>
              <w:rPr>
                <w:rFonts w:ascii="宋体" w:hAnsi="宋体" w:eastAsia="宋体" w:cs="宋体"/>
                <w:sz w:val="18"/>
                <w:szCs w:val="18"/>
              </w:rPr>
            </w:pPr>
            <w:r>
              <w:rPr>
                <w:rFonts w:hint="eastAsia" w:ascii="宋体" w:hAnsi="宋体" w:eastAsia="宋体" w:cs="宋体"/>
                <w:sz w:val="18"/>
                <w:szCs w:val="18"/>
              </w:rPr>
              <w:t>思想道德与法治</w:t>
            </w:r>
          </w:p>
        </w:tc>
        <w:tc>
          <w:tcPr>
            <w:tcW w:w="462" w:type="dxa"/>
            <w:vAlign w:val="center"/>
          </w:tcPr>
          <w:p w14:paraId="7FFF5A18">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7D8AA90C">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3"/>
            <w:vAlign w:val="center"/>
          </w:tcPr>
          <w:p w14:paraId="2670BF64">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7DBB3F19">
            <w:pPr>
              <w:jc w:val="center"/>
              <w:rPr>
                <w:rFonts w:ascii="宋体" w:hAnsi="宋体" w:eastAsia="宋体" w:cs="宋体"/>
                <w:sz w:val="18"/>
                <w:szCs w:val="18"/>
              </w:rPr>
            </w:pPr>
          </w:p>
        </w:tc>
        <w:tc>
          <w:tcPr>
            <w:tcW w:w="510" w:type="dxa"/>
            <w:vAlign w:val="center"/>
          </w:tcPr>
          <w:p w14:paraId="761D907F">
            <w:pPr>
              <w:jc w:val="center"/>
              <w:rPr>
                <w:rFonts w:ascii="宋体" w:hAnsi="宋体" w:eastAsia="宋体" w:cs="宋体"/>
                <w:sz w:val="18"/>
                <w:szCs w:val="18"/>
              </w:rPr>
            </w:pPr>
          </w:p>
        </w:tc>
        <w:tc>
          <w:tcPr>
            <w:tcW w:w="499" w:type="dxa"/>
            <w:vAlign w:val="center"/>
          </w:tcPr>
          <w:p w14:paraId="494B3E61">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3B2FF074">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vAlign w:val="center"/>
          </w:tcPr>
          <w:p w14:paraId="7EF3BDB4">
            <w:pPr>
              <w:jc w:val="center"/>
              <w:rPr>
                <w:rFonts w:ascii="宋体" w:hAnsi="宋体" w:eastAsia="宋体" w:cs="宋体"/>
                <w:sz w:val="18"/>
                <w:szCs w:val="18"/>
              </w:rPr>
            </w:pPr>
          </w:p>
        </w:tc>
        <w:tc>
          <w:tcPr>
            <w:tcW w:w="986" w:type="dxa"/>
            <w:vAlign w:val="center"/>
          </w:tcPr>
          <w:p w14:paraId="5ED98D98">
            <w:pPr>
              <w:jc w:val="center"/>
              <w:rPr>
                <w:rFonts w:ascii="宋体" w:hAnsi="宋体" w:eastAsia="宋体" w:cs="宋体"/>
                <w:sz w:val="18"/>
                <w:szCs w:val="18"/>
              </w:rPr>
            </w:pPr>
            <w:r>
              <w:rPr>
                <w:rFonts w:hint="eastAsia" w:ascii="宋体" w:hAnsi="宋体" w:eastAsia="宋体" w:cs="宋体"/>
                <w:sz w:val="18"/>
                <w:szCs w:val="18"/>
              </w:rPr>
              <w:t>考查</w:t>
            </w:r>
          </w:p>
        </w:tc>
      </w:tr>
      <w:tr w14:paraId="5228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481" w:type="dxa"/>
            <w:vMerge w:val="continue"/>
            <w:textDirection w:val="tbRlV"/>
          </w:tcPr>
          <w:p w14:paraId="01A3C528">
            <w:pPr>
              <w:ind w:left="113" w:right="113"/>
              <w:jc w:val="center"/>
              <w:rPr>
                <w:rFonts w:ascii="宋体" w:hAnsi="宋体" w:eastAsia="宋体" w:cs="宋体"/>
                <w:sz w:val="18"/>
                <w:szCs w:val="18"/>
              </w:rPr>
            </w:pPr>
          </w:p>
        </w:tc>
        <w:tc>
          <w:tcPr>
            <w:tcW w:w="508" w:type="dxa"/>
            <w:vMerge w:val="continue"/>
          </w:tcPr>
          <w:p w14:paraId="22AEE09E">
            <w:pPr>
              <w:jc w:val="center"/>
              <w:rPr>
                <w:rFonts w:ascii="宋体" w:hAnsi="宋体" w:eastAsia="宋体" w:cs="宋体"/>
                <w:sz w:val="18"/>
                <w:szCs w:val="18"/>
              </w:rPr>
            </w:pPr>
          </w:p>
        </w:tc>
        <w:tc>
          <w:tcPr>
            <w:tcW w:w="1136" w:type="dxa"/>
            <w:vAlign w:val="center"/>
          </w:tcPr>
          <w:p w14:paraId="77A60F0E">
            <w:pPr>
              <w:jc w:val="center"/>
              <w:rPr>
                <w:rFonts w:ascii="宋体" w:hAnsi="宋体" w:eastAsia="宋体" w:cs="宋体"/>
                <w:sz w:val="18"/>
                <w:szCs w:val="18"/>
              </w:rPr>
            </w:pPr>
            <w:r>
              <w:rPr>
                <w:rFonts w:hint="eastAsia" w:ascii="宋体" w:hAnsi="宋体" w:eastAsia="宋体" w:cs="宋体"/>
                <w:kern w:val="0"/>
                <w:sz w:val="18"/>
                <w:szCs w:val="18"/>
              </w:rPr>
              <w:t>18PD1012</w:t>
            </w:r>
          </w:p>
        </w:tc>
        <w:tc>
          <w:tcPr>
            <w:tcW w:w="2128" w:type="dxa"/>
            <w:vAlign w:val="center"/>
          </w:tcPr>
          <w:p w14:paraId="3C3630AD">
            <w:pPr>
              <w:jc w:val="center"/>
              <w:rPr>
                <w:rFonts w:ascii="宋体" w:hAnsi="宋体" w:eastAsia="宋体" w:cs="宋体"/>
                <w:sz w:val="18"/>
                <w:szCs w:val="18"/>
              </w:rPr>
            </w:pPr>
            <w:r>
              <w:rPr>
                <w:rFonts w:hint="eastAsia" w:ascii="宋体" w:hAnsi="宋体" w:eastAsia="宋体" w:cs="宋体"/>
                <w:sz w:val="18"/>
                <w:szCs w:val="18"/>
              </w:rPr>
              <w:t>马克思主义基本原理</w:t>
            </w:r>
          </w:p>
        </w:tc>
        <w:tc>
          <w:tcPr>
            <w:tcW w:w="462" w:type="dxa"/>
            <w:vAlign w:val="center"/>
          </w:tcPr>
          <w:p w14:paraId="6D6A54DE">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331AE253">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3"/>
            <w:vAlign w:val="center"/>
          </w:tcPr>
          <w:p w14:paraId="6B30469B">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55155976">
            <w:pPr>
              <w:jc w:val="center"/>
              <w:rPr>
                <w:rFonts w:ascii="宋体" w:hAnsi="宋体" w:eastAsia="宋体" w:cs="宋体"/>
                <w:sz w:val="18"/>
                <w:szCs w:val="18"/>
              </w:rPr>
            </w:pPr>
          </w:p>
        </w:tc>
        <w:tc>
          <w:tcPr>
            <w:tcW w:w="510" w:type="dxa"/>
            <w:vAlign w:val="center"/>
          </w:tcPr>
          <w:p w14:paraId="52A4BE12">
            <w:pPr>
              <w:jc w:val="center"/>
              <w:rPr>
                <w:rFonts w:ascii="宋体" w:hAnsi="宋体" w:eastAsia="宋体" w:cs="宋体"/>
                <w:sz w:val="18"/>
                <w:szCs w:val="18"/>
              </w:rPr>
            </w:pPr>
          </w:p>
        </w:tc>
        <w:tc>
          <w:tcPr>
            <w:tcW w:w="499" w:type="dxa"/>
            <w:vAlign w:val="center"/>
          </w:tcPr>
          <w:p w14:paraId="5F5056DB">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580B23C8">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vAlign w:val="center"/>
          </w:tcPr>
          <w:p w14:paraId="717F0789">
            <w:pPr>
              <w:jc w:val="center"/>
              <w:rPr>
                <w:rFonts w:ascii="宋体" w:hAnsi="宋体" w:eastAsia="宋体" w:cs="宋体"/>
                <w:sz w:val="18"/>
                <w:szCs w:val="18"/>
              </w:rPr>
            </w:pPr>
          </w:p>
        </w:tc>
        <w:tc>
          <w:tcPr>
            <w:tcW w:w="986" w:type="dxa"/>
            <w:vAlign w:val="center"/>
          </w:tcPr>
          <w:p w14:paraId="79E63BAF">
            <w:pPr>
              <w:jc w:val="center"/>
              <w:rPr>
                <w:rFonts w:ascii="宋体" w:hAnsi="宋体" w:eastAsia="宋体" w:cs="宋体"/>
                <w:sz w:val="18"/>
                <w:szCs w:val="18"/>
              </w:rPr>
            </w:pPr>
            <w:r>
              <w:rPr>
                <w:rFonts w:hint="eastAsia" w:ascii="宋体" w:hAnsi="宋体" w:eastAsia="宋体" w:cs="宋体"/>
                <w:sz w:val="18"/>
                <w:szCs w:val="18"/>
              </w:rPr>
              <w:t>考试</w:t>
            </w:r>
          </w:p>
        </w:tc>
      </w:tr>
      <w:tr w14:paraId="5388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481" w:type="dxa"/>
            <w:vMerge w:val="continue"/>
            <w:textDirection w:val="tbRlV"/>
          </w:tcPr>
          <w:p w14:paraId="3FF14FA0">
            <w:pPr>
              <w:ind w:left="113" w:right="113"/>
              <w:jc w:val="center"/>
              <w:rPr>
                <w:rFonts w:ascii="宋体" w:hAnsi="宋体" w:eastAsia="宋体" w:cs="宋体"/>
                <w:sz w:val="18"/>
                <w:szCs w:val="18"/>
              </w:rPr>
            </w:pPr>
          </w:p>
        </w:tc>
        <w:tc>
          <w:tcPr>
            <w:tcW w:w="508" w:type="dxa"/>
            <w:vMerge w:val="continue"/>
          </w:tcPr>
          <w:p w14:paraId="77883EA2">
            <w:pPr>
              <w:jc w:val="center"/>
              <w:rPr>
                <w:rFonts w:ascii="宋体" w:hAnsi="宋体" w:eastAsia="宋体" w:cs="宋体"/>
                <w:sz w:val="18"/>
                <w:szCs w:val="18"/>
              </w:rPr>
            </w:pPr>
          </w:p>
        </w:tc>
        <w:tc>
          <w:tcPr>
            <w:tcW w:w="1136" w:type="dxa"/>
            <w:vAlign w:val="center"/>
          </w:tcPr>
          <w:p w14:paraId="71892676">
            <w:pPr>
              <w:jc w:val="center"/>
              <w:rPr>
                <w:rFonts w:ascii="宋体" w:hAnsi="宋体" w:eastAsia="宋体" w:cs="宋体"/>
                <w:sz w:val="18"/>
                <w:szCs w:val="18"/>
              </w:rPr>
            </w:pPr>
            <w:r>
              <w:rPr>
                <w:rFonts w:hint="eastAsia" w:ascii="宋体" w:hAnsi="宋体" w:eastAsia="宋体" w:cs="宋体"/>
                <w:sz w:val="18"/>
                <w:szCs w:val="18"/>
              </w:rPr>
              <w:t>PDA2121005</w:t>
            </w:r>
          </w:p>
        </w:tc>
        <w:tc>
          <w:tcPr>
            <w:tcW w:w="2128" w:type="dxa"/>
            <w:vAlign w:val="center"/>
          </w:tcPr>
          <w:p w14:paraId="4ED2A2B2">
            <w:pPr>
              <w:jc w:val="center"/>
              <w:rPr>
                <w:rFonts w:ascii="宋体" w:hAnsi="宋体" w:eastAsia="宋体" w:cs="宋体"/>
                <w:sz w:val="18"/>
                <w:szCs w:val="18"/>
              </w:rPr>
            </w:pPr>
            <w:r>
              <w:rPr>
                <w:rFonts w:hint="eastAsia" w:ascii="宋体" w:hAnsi="宋体" w:eastAsia="宋体" w:cs="宋体"/>
                <w:sz w:val="18"/>
                <w:szCs w:val="18"/>
              </w:rPr>
              <w:t>形势与政策</w:t>
            </w:r>
          </w:p>
        </w:tc>
        <w:tc>
          <w:tcPr>
            <w:tcW w:w="462" w:type="dxa"/>
            <w:vAlign w:val="center"/>
          </w:tcPr>
          <w:p w14:paraId="65A23E0C">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071B956F">
            <w:pPr>
              <w:jc w:val="center"/>
              <w:rPr>
                <w:rFonts w:ascii="宋体" w:hAnsi="宋体" w:eastAsia="宋体" w:cs="宋体"/>
                <w:sz w:val="18"/>
                <w:szCs w:val="18"/>
              </w:rPr>
            </w:pPr>
            <w:r>
              <w:rPr>
                <w:rFonts w:hint="eastAsia" w:ascii="宋体" w:hAnsi="宋体" w:eastAsia="宋体" w:cs="宋体"/>
                <w:sz w:val="18"/>
                <w:szCs w:val="18"/>
              </w:rPr>
              <w:t>64</w:t>
            </w:r>
          </w:p>
        </w:tc>
        <w:tc>
          <w:tcPr>
            <w:tcW w:w="610" w:type="dxa"/>
            <w:gridSpan w:val="3"/>
            <w:vAlign w:val="center"/>
          </w:tcPr>
          <w:p w14:paraId="11DB3AE3">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493AAC38">
            <w:pPr>
              <w:jc w:val="center"/>
              <w:rPr>
                <w:rFonts w:ascii="宋体" w:hAnsi="宋体" w:eastAsia="宋体" w:cs="宋体"/>
                <w:sz w:val="18"/>
                <w:szCs w:val="18"/>
              </w:rPr>
            </w:pPr>
          </w:p>
        </w:tc>
        <w:tc>
          <w:tcPr>
            <w:tcW w:w="510" w:type="dxa"/>
            <w:vAlign w:val="center"/>
          </w:tcPr>
          <w:p w14:paraId="0423F06B">
            <w:pPr>
              <w:jc w:val="center"/>
              <w:rPr>
                <w:rFonts w:ascii="宋体" w:hAnsi="宋体" w:eastAsia="宋体" w:cs="宋体"/>
                <w:sz w:val="18"/>
                <w:szCs w:val="18"/>
              </w:rPr>
            </w:pPr>
          </w:p>
        </w:tc>
        <w:tc>
          <w:tcPr>
            <w:tcW w:w="499" w:type="dxa"/>
            <w:vAlign w:val="center"/>
          </w:tcPr>
          <w:p w14:paraId="3375F61B">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2234779A">
            <w:pPr>
              <w:jc w:val="center"/>
              <w:rPr>
                <w:rFonts w:ascii="宋体" w:hAnsi="宋体" w:eastAsia="宋体" w:cs="宋体"/>
                <w:sz w:val="18"/>
                <w:szCs w:val="18"/>
              </w:rPr>
            </w:pPr>
            <w:r>
              <w:rPr>
                <w:rFonts w:hint="eastAsia" w:ascii="宋体" w:hAnsi="宋体" w:eastAsia="宋体" w:cs="宋体"/>
                <w:sz w:val="18"/>
                <w:szCs w:val="18"/>
              </w:rPr>
              <w:t>全</w:t>
            </w:r>
          </w:p>
        </w:tc>
        <w:tc>
          <w:tcPr>
            <w:tcW w:w="467" w:type="dxa"/>
            <w:vMerge w:val="continue"/>
            <w:vAlign w:val="center"/>
          </w:tcPr>
          <w:p w14:paraId="01152C1E">
            <w:pPr>
              <w:jc w:val="center"/>
              <w:rPr>
                <w:rFonts w:ascii="宋体" w:hAnsi="宋体" w:eastAsia="宋体" w:cs="宋体"/>
                <w:sz w:val="18"/>
                <w:szCs w:val="18"/>
              </w:rPr>
            </w:pPr>
          </w:p>
        </w:tc>
        <w:tc>
          <w:tcPr>
            <w:tcW w:w="986" w:type="dxa"/>
            <w:vAlign w:val="center"/>
          </w:tcPr>
          <w:p w14:paraId="68AE39C1">
            <w:pPr>
              <w:jc w:val="center"/>
              <w:rPr>
                <w:rFonts w:ascii="宋体" w:hAnsi="宋体" w:eastAsia="宋体" w:cs="宋体"/>
                <w:sz w:val="18"/>
                <w:szCs w:val="18"/>
              </w:rPr>
            </w:pPr>
            <w:r>
              <w:rPr>
                <w:rFonts w:hint="eastAsia" w:ascii="宋体" w:hAnsi="宋体" w:eastAsia="宋体" w:cs="宋体"/>
                <w:sz w:val="18"/>
                <w:szCs w:val="18"/>
              </w:rPr>
              <w:t>考查</w:t>
            </w:r>
          </w:p>
        </w:tc>
      </w:tr>
      <w:tr w14:paraId="31FA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3" w:hRule="atLeast"/>
        </w:trPr>
        <w:tc>
          <w:tcPr>
            <w:tcW w:w="481" w:type="dxa"/>
            <w:vMerge w:val="continue"/>
            <w:textDirection w:val="tbRlV"/>
          </w:tcPr>
          <w:p w14:paraId="0DA4FFF3">
            <w:pPr>
              <w:ind w:left="113" w:right="113"/>
              <w:jc w:val="center"/>
              <w:rPr>
                <w:rFonts w:ascii="宋体" w:hAnsi="宋体" w:eastAsia="宋体" w:cs="宋体"/>
                <w:sz w:val="18"/>
                <w:szCs w:val="18"/>
              </w:rPr>
            </w:pPr>
          </w:p>
        </w:tc>
        <w:tc>
          <w:tcPr>
            <w:tcW w:w="508" w:type="dxa"/>
            <w:vMerge w:val="continue"/>
          </w:tcPr>
          <w:p w14:paraId="1F659F0B">
            <w:pPr>
              <w:jc w:val="center"/>
              <w:rPr>
                <w:rFonts w:ascii="宋体" w:hAnsi="宋体" w:eastAsia="宋体" w:cs="宋体"/>
                <w:sz w:val="18"/>
                <w:szCs w:val="18"/>
              </w:rPr>
            </w:pPr>
          </w:p>
        </w:tc>
        <w:tc>
          <w:tcPr>
            <w:tcW w:w="1136" w:type="dxa"/>
            <w:vAlign w:val="center"/>
          </w:tcPr>
          <w:p w14:paraId="51CDB111">
            <w:pPr>
              <w:jc w:val="center"/>
              <w:rPr>
                <w:rFonts w:ascii="宋体" w:hAnsi="宋体" w:eastAsia="宋体" w:cs="宋体"/>
                <w:sz w:val="18"/>
                <w:szCs w:val="18"/>
              </w:rPr>
            </w:pPr>
            <w:r>
              <w:rPr>
                <w:rFonts w:hint="eastAsia" w:ascii="宋体" w:hAnsi="宋体" w:eastAsia="宋体" w:cs="宋体"/>
                <w:sz w:val="18"/>
                <w:szCs w:val="18"/>
              </w:rPr>
              <w:t>18PD1008</w:t>
            </w:r>
          </w:p>
        </w:tc>
        <w:tc>
          <w:tcPr>
            <w:tcW w:w="2128" w:type="dxa"/>
            <w:vAlign w:val="center"/>
          </w:tcPr>
          <w:p w14:paraId="669CCDC6">
            <w:pPr>
              <w:jc w:val="center"/>
              <w:rPr>
                <w:rFonts w:ascii="宋体" w:hAnsi="宋体" w:eastAsia="宋体" w:cs="宋体"/>
                <w:sz w:val="18"/>
                <w:szCs w:val="18"/>
              </w:rPr>
            </w:pPr>
            <w:r>
              <w:rPr>
                <w:rFonts w:hint="eastAsia" w:ascii="宋体" w:hAnsi="宋体" w:eastAsia="宋体" w:cs="宋体"/>
                <w:sz w:val="18"/>
                <w:szCs w:val="18"/>
              </w:rPr>
              <w:t>思想政治理论课实践课程</w:t>
            </w:r>
          </w:p>
        </w:tc>
        <w:tc>
          <w:tcPr>
            <w:tcW w:w="462" w:type="dxa"/>
            <w:vAlign w:val="center"/>
          </w:tcPr>
          <w:p w14:paraId="27CF73E5">
            <w:pPr>
              <w:jc w:val="center"/>
              <w:rPr>
                <w:rFonts w:ascii="宋体" w:hAnsi="宋体" w:eastAsia="宋体" w:cs="宋体"/>
                <w:sz w:val="18"/>
                <w:szCs w:val="18"/>
              </w:rPr>
            </w:pPr>
            <w:r>
              <w:rPr>
                <w:rFonts w:hint="eastAsia" w:ascii="宋体" w:hAnsi="宋体" w:eastAsia="宋体" w:cs="宋体"/>
                <w:sz w:val="18"/>
                <w:szCs w:val="18"/>
              </w:rPr>
              <w:t>4</w:t>
            </w:r>
          </w:p>
        </w:tc>
        <w:tc>
          <w:tcPr>
            <w:tcW w:w="499" w:type="dxa"/>
            <w:vAlign w:val="center"/>
          </w:tcPr>
          <w:p w14:paraId="79BFAD31">
            <w:pPr>
              <w:jc w:val="center"/>
              <w:rPr>
                <w:rFonts w:ascii="宋体" w:hAnsi="宋体" w:eastAsia="宋体" w:cs="宋体"/>
                <w:sz w:val="18"/>
                <w:szCs w:val="18"/>
              </w:rPr>
            </w:pPr>
            <w:r>
              <w:rPr>
                <w:rFonts w:hint="eastAsia" w:ascii="宋体" w:hAnsi="宋体" w:eastAsia="宋体" w:cs="宋体"/>
                <w:sz w:val="18"/>
                <w:szCs w:val="18"/>
              </w:rPr>
              <w:t>72</w:t>
            </w:r>
          </w:p>
        </w:tc>
        <w:tc>
          <w:tcPr>
            <w:tcW w:w="610" w:type="dxa"/>
            <w:gridSpan w:val="3"/>
            <w:vAlign w:val="center"/>
          </w:tcPr>
          <w:p w14:paraId="7E4323CE">
            <w:pPr>
              <w:jc w:val="center"/>
              <w:rPr>
                <w:rFonts w:ascii="宋体" w:hAnsi="宋体" w:eastAsia="宋体" w:cs="宋体"/>
                <w:sz w:val="18"/>
                <w:szCs w:val="18"/>
              </w:rPr>
            </w:pPr>
          </w:p>
        </w:tc>
        <w:tc>
          <w:tcPr>
            <w:tcW w:w="399" w:type="dxa"/>
            <w:vAlign w:val="center"/>
          </w:tcPr>
          <w:p w14:paraId="209E7BEE">
            <w:pPr>
              <w:jc w:val="center"/>
              <w:rPr>
                <w:rFonts w:ascii="宋体" w:hAnsi="宋体" w:eastAsia="宋体" w:cs="宋体"/>
                <w:sz w:val="18"/>
                <w:szCs w:val="18"/>
              </w:rPr>
            </w:pPr>
          </w:p>
        </w:tc>
        <w:tc>
          <w:tcPr>
            <w:tcW w:w="510" w:type="dxa"/>
            <w:vAlign w:val="center"/>
          </w:tcPr>
          <w:p w14:paraId="16D4282E">
            <w:pPr>
              <w:jc w:val="center"/>
              <w:rPr>
                <w:rFonts w:ascii="宋体" w:hAnsi="宋体" w:eastAsia="宋体" w:cs="宋体"/>
                <w:sz w:val="18"/>
                <w:szCs w:val="18"/>
              </w:rPr>
            </w:pPr>
            <w:r>
              <w:rPr>
                <w:rFonts w:hint="eastAsia" w:ascii="宋体" w:hAnsi="宋体" w:eastAsia="宋体" w:cs="宋体"/>
                <w:sz w:val="18"/>
                <w:szCs w:val="18"/>
              </w:rPr>
              <w:t>72</w:t>
            </w:r>
          </w:p>
        </w:tc>
        <w:tc>
          <w:tcPr>
            <w:tcW w:w="499" w:type="dxa"/>
            <w:vAlign w:val="center"/>
          </w:tcPr>
          <w:p w14:paraId="4831D94B">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5AF6E0DA">
            <w:pPr>
              <w:jc w:val="center"/>
              <w:rPr>
                <w:rFonts w:ascii="宋体" w:hAnsi="宋体" w:eastAsia="宋体" w:cs="宋体"/>
                <w:sz w:val="18"/>
                <w:szCs w:val="18"/>
              </w:rPr>
            </w:pPr>
          </w:p>
        </w:tc>
        <w:tc>
          <w:tcPr>
            <w:tcW w:w="467" w:type="dxa"/>
            <w:vMerge w:val="continue"/>
            <w:vAlign w:val="center"/>
          </w:tcPr>
          <w:p w14:paraId="0890BE74">
            <w:pPr>
              <w:jc w:val="center"/>
              <w:rPr>
                <w:rFonts w:ascii="宋体" w:hAnsi="宋体" w:eastAsia="宋体" w:cs="宋体"/>
                <w:sz w:val="18"/>
                <w:szCs w:val="18"/>
              </w:rPr>
            </w:pPr>
          </w:p>
        </w:tc>
        <w:tc>
          <w:tcPr>
            <w:tcW w:w="986" w:type="dxa"/>
            <w:vAlign w:val="center"/>
          </w:tcPr>
          <w:p w14:paraId="2852AEC0">
            <w:pPr>
              <w:jc w:val="center"/>
              <w:rPr>
                <w:rFonts w:ascii="宋体" w:hAnsi="宋体" w:eastAsia="宋体" w:cs="宋体"/>
                <w:sz w:val="18"/>
                <w:szCs w:val="18"/>
              </w:rPr>
            </w:pPr>
            <w:r>
              <w:rPr>
                <w:rFonts w:hint="eastAsia" w:ascii="宋体" w:hAnsi="宋体" w:eastAsia="宋体" w:cs="宋体"/>
                <w:sz w:val="18"/>
                <w:szCs w:val="18"/>
              </w:rPr>
              <w:t>考查</w:t>
            </w:r>
          </w:p>
        </w:tc>
      </w:tr>
      <w:tr w14:paraId="3F38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restart"/>
            <w:textDirection w:val="tbRlV"/>
          </w:tcPr>
          <w:p w14:paraId="70FF92F7">
            <w:pPr>
              <w:ind w:left="113" w:right="113"/>
              <w:jc w:val="center"/>
              <w:rPr>
                <w:rFonts w:ascii="宋体" w:hAnsi="宋体" w:eastAsia="宋体" w:cs="宋体"/>
                <w:sz w:val="18"/>
                <w:szCs w:val="18"/>
              </w:rPr>
            </w:pPr>
            <w:r>
              <w:rPr>
                <w:rFonts w:hint="eastAsia" w:ascii="宋体" w:hAnsi="宋体" w:eastAsia="宋体" w:cs="宋体"/>
                <w:sz w:val="18"/>
                <w:szCs w:val="18"/>
              </w:rPr>
              <w:t>通识教育</w:t>
            </w:r>
          </w:p>
        </w:tc>
        <w:tc>
          <w:tcPr>
            <w:tcW w:w="508" w:type="dxa"/>
            <w:vMerge w:val="restart"/>
            <w:textDirection w:val="tbRlV"/>
          </w:tcPr>
          <w:p w14:paraId="55BBDF02">
            <w:pPr>
              <w:ind w:left="113" w:right="113"/>
              <w:jc w:val="center"/>
              <w:rPr>
                <w:rFonts w:ascii="宋体" w:hAnsi="宋体" w:eastAsia="宋体" w:cs="宋体"/>
                <w:sz w:val="18"/>
                <w:szCs w:val="18"/>
              </w:rPr>
            </w:pPr>
            <w:r>
              <w:rPr>
                <w:rFonts w:hint="eastAsia" w:ascii="宋体" w:hAnsi="宋体" w:eastAsia="宋体" w:cs="宋体"/>
                <w:sz w:val="18"/>
                <w:szCs w:val="18"/>
              </w:rPr>
              <w:t>外语</w:t>
            </w:r>
          </w:p>
        </w:tc>
        <w:tc>
          <w:tcPr>
            <w:tcW w:w="1136" w:type="dxa"/>
            <w:shd w:val="clear" w:color="auto" w:fill="auto"/>
            <w:vAlign w:val="center"/>
          </w:tcPr>
          <w:p w14:paraId="0CEADF59">
            <w:pPr>
              <w:jc w:val="center"/>
              <w:rPr>
                <w:rFonts w:ascii="宋体" w:hAnsi="宋体" w:eastAsia="宋体" w:cs="宋体"/>
                <w:sz w:val="18"/>
                <w:szCs w:val="18"/>
              </w:rPr>
            </w:pPr>
            <w:r>
              <w:rPr>
                <w:rFonts w:hint="eastAsia" w:ascii="宋体" w:hAnsi="宋体" w:eastAsia="宋体" w:cs="宋体"/>
                <w:sz w:val="18"/>
                <w:szCs w:val="18"/>
              </w:rPr>
              <w:t>18FL1205</w:t>
            </w:r>
          </w:p>
        </w:tc>
        <w:tc>
          <w:tcPr>
            <w:tcW w:w="2128" w:type="dxa"/>
            <w:shd w:val="clear" w:color="auto" w:fill="auto"/>
            <w:vAlign w:val="center"/>
          </w:tcPr>
          <w:p w14:paraId="65022089">
            <w:pPr>
              <w:jc w:val="center"/>
              <w:rPr>
                <w:rFonts w:ascii="宋体" w:hAnsi="宋体" w:eastAsia="宋体" w:cs="宋体"/>
                <w:sz w:val="18"/>
                <w:szCs w:val="18"/>
              </w:rPr>
            </w:pPr>
            <w:r>
              <w:rPr>
                <w:rFonts w:hint="eastAsia" w:ascii="宋体" w:hAnsi="宋体" w:eastAsia="宋体" w:cs="宋体"/>
                <w:sz w:val="18"/>
                <w:szCs w:val="18"/>
              </w:rPr>
              <w:t>韩语（一）</w:t>
            </w:r>
          </w:p>
        </w:tc>
        <w:tc>
          <w:tcPr>
            <w:tcW w:w="462" w:type="dxa"/>
            <w:vAlign w:val="center"/>
          </w:tcPr>
          <w:p w14:paraId="1AFF977D">
            <w:pPr>
              <w:jc w:val="center"/>
              <w:rPr>
                <w:rFonts w:ascii="宋体" w:hAnsi="宋体" w:eastAsia="宋体" w:cs="宋体"/>
                <w:sz w:val="18"/>
                <w:szCs w:val="18"/>
              </w:rPr>
            </w:pPr>
            <w:r>
              <w:rPr>
                <w:rFonts w:hint="eastAsia" w:ascii="宋体" w:hAnsi="宋体" w:eastAsia="宋体" w:cs="宋体"/>
                <w:sz w:val="18"/>
                <w:szCs w:val="18"/>
              </w:rPr>
              <w:t>6</w:t>
            </w:r>
          </w:p>
        </w:tc>
        <w:tc>
          <w:tcPr>
            <w:tcW w:w="499" w:type="dxa"/>
          </w:tcPr>
          <w:p w14:paraId="7B14ECDD">
            <w:pPr>
              <w:jc w:val="center"/>
              <w:rPr>
                <w:rFonts w:ascii="宋体" w:hAnsi="宋体" w:eastAsia="宋体" w:cs="宋体"/>
                <w:sz w:val="18"/>
                <w:szCs w:val="18"/>
              </w:rPr>
            </w:pPr>
            <w:r>
              <w:rPr>
                <w:rFonts w:hint="eastAsia" w:ascii="宋体" w:hAnsi="宋体" w:eastAsia="宋体" w:cs="宋体"/>
                <w:sz w:val="18"/>
                <w:szCs w:val="18"/>
              </w:rPr>
              <w:t>96</w:t>
            </w:r>
          </w:p>
        </w:tc>
        <w:tc>
          <w:tcPr>
            <w:tcW w:w="610" w:type="dxa"/>
            <w:gridSpan w:val="3"/>
          </w:tcPr>
          <w:p w14:paraId="23267C76">
            <w:pPr>
              <w:jc w:val="center"/>
              <w:rPr>
                <w:rFonts w:ascii="宋体" w:hAnsi="宋体" w:eastAsia="宋体" w:cs="宋体"/>
                <w:sz w:val="18"/>
                <w:szCs w:val="18"/>
              </w:rPr>
            </w:pPr>
            <w:r>
              <w:rPr>
                <w:rFonts w:hint="eastAsia" w:ascii="宋体" w:hAnsi="宋体" w:eastAsia="宋体" w:cs="宋体"/>
                <w:sz w:val="18"/>
                <w:szCs w:val="18"/>
              </w:rPr>
              <w:t>6</w:t>
            </w:r>
          </w:p>
        </w:tc>
        <w:tc>
          <w:tcPr>
            <w:tcW w:w="399" w:type="dxa"/>
            <w:vAlign w:val="center"/>
          </w:tcPr>
          <w:p w14:paraId="12235E1C">
            <w:pPr>
              <w:jc w:val="center"/>
              <w:rPr>
                <w:rFonts w:ascii="宋体" w:hAnsi="宋体" w:eastAsia="宋体" w:cs="宋体"/>
                <w:sz w:val="18"/>
                <w:szCs w:val="18"/>
              </w:rPr>
            </w:pPr>
          </w:p>
        </w:tc>
        <w:tc>
          <w:tcPr>
            <w:tcW w:w="510" w:type="dxa"/>
            <w:vAlign w:val="center"/>
          </w:tcPr>
          <w:p w14:paraId="45884436">
            <w:pPr>
              <w:jc w:val="center"/>
              <w:rPr>
                <w:rFonts w:ascii="宋体" w:hAnsi="宋体" w:eastAsia="宋体" w:cs="宋体"/>
                <w:sz w:val="18"/>
                <w:szCs w:val="18"/>
              </w:rPr>
            </w:pPr>
          </w:p>
        </w:tc>
        <w:tc>
          <w:tcPr>
            <w:tcW w:w="499" w:type="dxa"/>
            <w:vAlign w:val="center"/>
          </w:tcPr>
          <w:p w14:paraId="6E0735CB">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49F48A24">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restart"/>
            <w:vAlign w:val="center"/>
          </w:tcPr>
          <w:p w14:paraId="5F5CD497">
            <w:pPr>
              <w:jc w:val="center"/>
              <w:rPr>
                <w:rFonts w:ascii="宋体" w:hAnsi="宋体" w:eastAsia="宋体" w:cs="宋体"/>
                <w:sz w:val="18"/>
                <w:szCs w:val="18"/>
              </w:rPr>
            </w:pPr>
            <w:r>
              <w:rPr>
                <w:rFonts w:hint="eastAsia" w:ascii="宋体" w:hAnsi="宋体" w:eastAsia="宋体" w:cs="宋体"/>
                <w:sz w:val="18"/>
                <w:szCs w:val="18"/>
              </w:rPr>
              <w:t>44</w:t>
            </w:r>
          </w:p>
        </w:tc>
        <w:tc>
          <w:tcPr>
            <w:tcW w:w="986" w:type="dxa"/>
          </w:tcPr>
          <w:p w14:paraId="1B360337">
            <w:pPr>
              <w:jc w:val="center"/>
              <w:rPr>
                <w:rFonts w:ascii="宋体" w:hAnsi="宋体" w:eastAsia="宋体" w:cs="宋体"/>
                <w:sz w:val="18"/>
                <w:szCs w:val="18"/>
              </w:rPr>
            </w:pPr>
            <w:r>
              <w:rPr>
                <w:rFonts w:hint="eastAsia" w:ascii="宋体" w:hAnsi="宋体" w:eastAsia="宋体" w:cs="宋体"/>
                <w:sz w:val="18"/>
                <w:szCs w:val="18"/>
              </w:rPr>
              <w:t>考试</w:t>
            </w:r>
          </w:p>
        </w:tc>
      </w:tr>
      <w:tr w14:paraId="31C1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A709A09">
            <w:pPr>
              <w:ind w:left="113" w:right="113"/>
              <w:jc w:val="center"/>
              <w:rPr>
                <w:rFonts w:ascii="宋体" w:hAnsi="宋体" w:eastAsia="宋体" w:cs="宋体"/>
                <w:sz w:val="18"/>
                <w:szCs w:val="18"/>
              </w:rPr>
            </w:pPr>
          </w:p>
        </w:tc>
        <w:tc>
          <w:tcPr>
            <w:tcW w:w="508" w:type="dxa"/>
            <w:vMerge w:val="continue"/>
            <w:textDirection w:val="tbRlV"/>
          </w:tcPr>
          <w:p w14:paraId="47CFAE9E">
            <w:pPr>
              <w:ind w:left="113" w:right="113"/>
              <w:jc w:val="center"/>
              <w:rPr>
                <w:rFonts w:ascii="宋体" w:hAnsi="宋体" w:eastAsia="宋体" w:cs="宋体"/>
                <w:sz w:val="18"/>
                <w:szCs w:val="18"/>
              </w:rPr>
            </w:pPr>
          </w:p>
        </w:tc>
        <w:tc>
          <w:tcPr>
            <w:tcW w:w="1136" w:type="dxa"/>
            <w:shd w:val="clear" w:color="auto" w:fill="auto"/>
            <w:vAlign w:val="center"/>
          </w:tcPr>
          <w:p w14:paraId="7C90B1E3">
            <w:pPr>
              <w:jc w:val="center"/>
              <w:rPr>
                <w:rFonts w:ascii="宋体" w:hAnsi="宋体" w:eastAsia="宋体" w:cs="宋体"/>
                <w:sz w:val="18"/>
                <w:szCs w:val="18"/>
              </w:rPr>
            </w:pPr>
            <w:r>
              <w:rPr>
                <w:rFonts w:hint="eastAsia" w:ascii="宋体" w:hAnsi="宋体" w:eastAsia="宋体" w:cs="宋体"/>
                <w:sz w:val="18"/>
                <w:szCs w:val="18"/>
              </w:rPr>
              <w:t>18FL1206</w:t>
            </w:r>
          </w:p>
        </w:tc>
        <w:tc>
          <w:tcPr>
            <w:tcW w:w="2128" w:type="dxa"/>
            <w:shd w:val="clear" w:color="auto" w:fill="auto"/>
            <w:vAlign w:val="center"/>
          </w:tcPr>
          <w:p w14:paraId="1C3A3A4D">
            <w:pPr>
              <w:jc w:val="center"/>
              <w:rPr>
                <w:rFonts w:ascii="宋体" w:hAnsi="宋体" w:eastAsia="宋体" w:cs="宋体"/>
                <w:sz w:val="18"/>
                <w:szCs w:val="18"/>
              </w:rPr>
            </w:pPr>
            <w:r>
              <w:rPr>
                <w:rFonts w:hint="eastAsia" w:ascii="宋体" w:hAnsi="宋体" w:eastAsia="宋体" w:cs="宋体"/>
                <w:sz w:val="18"/>
                <w:szCs w:val="18"/>
              </w:rPr>
              <w:t>韩语（二）</w:t>
            </w:r>
          </w:p>
        </w:tc>
        <w:tc>
          <w:tcPr>
            <w:tcW w:w="462" w:type="dxa"/>
            <w:vAlign w:val="center"/>
          </w:tcPr>
          <w:p w14:paraId="52580237">
            <w:pPr>
              <w:jc w:val="center"/>
              <w:rPr>
                <w:rFonts w:ascii="宋体" w:hAnsi="宋体" w:eastAsia="宋体" w:cs="宋体"/>
                <w:sz w:val="18"/>
                <w:szCs w:val="18"/>
              </w:rPr>
            </w:pPr>
            <w:r>
              <w:rPr>
                <w:rFonts w:hint="eastAsia" w:ascii="宋体" w:hAnsi="宋体" w:eastAsia="宋体" w:cs="宋体"/>
                <w:sz w:val="18"/>
                <w:szCs w:val="18"/>
              </w:rPr>
              <w:t>6</w:t>
            </w:r>
          </w:p>
        </w:tc>
        <w:tc>
          <w:tcPr>
            <w:tcW w:w="499" w:type="dxa"/>
          </w:tcPr>
          <w:p w14:paraId="0C27CC4C">
            <w:pPr>
              <w:jc w:val="center"/>
              <w:rPr>
                <w:rFonts w:ascii="宋体" w:hAnsi="宋体" w:eastAsia="宋体" w:cs="宋体"/>
                <w:sz w:val="18"/>
                <w:szCs w:val="18"/>
              </w:rPr>
            </w:pPr>
            <w:r>
              <w:rPr>
                <w:rFonts w:hint="eastAsia" w:ascii="宋体" w:hAnsi="宋体" w:eastAsia="宋体" w:cs="宋体"/>
                <w:sz w:val="18"/>
                <w:szCs w:val="18"/>
              </w:rPr>
              <w:t>108</w:t>
            </w:r>
          </w:p>
        </w:tc>
        <w:tc>
          <w:tcPr>
            <w:tcW w:w="610" w:type="dxa"/>
            <w:gridSpan w:val="3"/>
          </w:tcPr>
          <w:p w14:paraId="4148FF42">
            <w:pPr>
              <w:jc w:val="center"/>
              <w:rPr>
                <w:rFonts w:ascii="宋体" w:hAnsi="宋体" w:eastAsia="宋体" w:cs="宋体"/>
                <w:sz w:val="18"/>
                <w:szCs w:val="18"/>
              </w:rPr>
            </w:pPr>
            <w:r>
              <w:rPr>
                <w:rFonts w:hint="eastAsia" w:ascii="宋体" w:hAnsi="宋体" w:eastAsia="宋体" w:cs="宋体"/>
                <w:sz w:val="18"/>
                <w:szCs w:val="18"/>
              </w:rPr>
              <w:t>6</w:t>
            </w:r>
          </w:p>
        </w:tc>
        <w:tc>
          <w:tcPr>
            <w:tcW w:w="399" w:type="dxa"/>
            <w:vAlign w:val="center"/>
          </w:tcPr>
          <w:p w14:paraId="468C24D4">
            <w:pPr>
              <w:jc w:val="center"/>
              <w:rPr>
                <w:rFonts w:ascii="宋体" w:hAnsi="宋体" w:eastAsia="宋体" w:cs="宋体"/>
                <w:sz w:val="18"/>
                <w:szCs w:val="18"/>
              </w:rPr>
            </w:pPr>
          </w:p>
        </w:tc>
        <w:tc>
          <w:tcPr>
            <w:tcW w:w="510" w:type="dxa"/>
            <w:vAlign w:val="center"/>
          </w:tcPr>
          <w:p w14:paraId="604B3608">
            <w:pPr>
              <w:jc w:val="center"/>
              <w:rPr>
                <w:rFonts w:ascii="宋体" w:hAnsi="宋体" w:eastAsia="宋体" w:cs="宋体"/>
                <w:sz w:val="18"/>
                <w:szCs w:val="18"/>
              </w:rPr>
            </w:pPr>
          </w:p>
        </w:tc>
        <w:tc>
          <w:tcPr>
            <w:tcW w:w="499" w:type="dxa"/>
            <w:vAlign w:val="center"/>
          </w:tcPr>
          <w:p w14:paraId="53A9EFDF">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5C0346A8">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vAlign w:val="center"/>
          </w:tcPr>
          <w:p w14:paraId="2A9FA24D">
            <w:pPr>
              <w:jc w:val="center"/>
              <w:rPr>
                <w:rFonts w:ascii="宋体" w:hAnsi="宋体" w:eastAsia="宋体" w:cs="宋体"/>
                <w:sz w:val="18"/>
                <w:szCs w:val="18"/>
              </w:rPr>
            </w:pPr>
          </w:p>
        </w:tc>
        <w:tc>
          <w:tcPr>
            <w:tcW w:w="986" w:type="dxa"/>
          </w:tcPr>
          <w:p w14:paraId="1CA55CF1">
            <w:pPr>
              <w:jc w:val="center"/>
              <w:rPr>
                <w:rFonts w:ascii="宋体" w:hAnsi="宋体" w:eastAsia="宋体" w:cs="宋体"/>
                <w:sz w:val="18"/>
                <w:szCs w:val="18"/>
              </w:rPr>
            </w:pPr>
            <w:r>
              <w:rPr>
                <w:rFonts w:hint="eastAsia" w:ascii="宋体" w:hAnsi="宋体" w:eastAsia="宋体" w:cs="宋体"/>
                <w:sz w:val="18"/>
                <w:szCs w:val="18"/>
              </w:rPr>
              <w:t>考试</w:t>
            </w:r>
          </w:p>
        </w:tc>
      </w:tr>
      <w:tr w14:paraId="4F19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481" w:type="dxa"/>
            <w:vMerge w:val="continue"/>
            <w:textDirection w:val="tbRlV"/>
          </w:tcPr>
          <w:p w14:paraId="5AB5EEA5">
            <w:pPr>
              <w:ind w:left="113" w:right="113"/>
              <w:jc w:val="center"/>
              <w:rPr>
                <w:rFonts w:ascii="宋体" w:hAnsi="宋体" w:eastAsia="宋体" w:cs="宋体"/>
                <w:sz w:val="18"/>
                <w:szCs w:val="18"/>
              </w:rPr>
            </w:pPr>
          </w:p>
        </w:tc>
        <w:tc>
          <w:tcPr>
            <w:tcW w:w="508" w:type="dxa"/>
            <w:vMerge w:val="continue"/>
            <w:textDirection w:val="tbRlV"/>
          </w:tcPr>
          <w:p w14:paraId="13FF44F0">
            <w:pPr>
              <w:ind w:left="113" w:right="113"/>
              <w:jc w:val="center"/>
              <w:rPr>
                <w:rFonts w:ascii="宋体" w:hAnsi="宋体" w:eastAsia="宋体" w:cs="宋体"/>
                <w:sz w:val="18"/>
                <w:szCs w:val="18"/>
              </w:rPr>
            </w:pPr>
          </w:p>
        </w:tc>
        <w:tc>
          <w:tcPr>
            <w:tcW w:w="1136" w:type="dxa"/>
            <w:shd w:val="clear" w:color="auto" w:fill="auto"/>
            <w:vAlign w:val="center"/>
          </w:tcPr>
          <w:p w14:paraId="703DA6D3">
            <w:pPr>
              <w:jc w:val="center"/>
              <w:rPr>
                <w:rFonts w:ascii="宋体" w:hAnsi="宋体" w:eastAsia="宋体" w:cs="宋体"/>
                <w:sz w:val="18"/>
                <w:szCs w:val="18"/>
              </w:rPr>
            </w:pPr>
            <w:r>
              <w:rPr>
                <w:rFonts w:hint="eastAsia" w:ascii="宋体" w:hAnsi="宋体" w:eastAsia="宋体" w:cs="宋体"/>
                <w:sz w:val="18"/>
                <w:szCs w:val="18"/>
              </w:rPr>
              <w:t>18FL1207</w:t>
            </w:r>
          </w:p>
        </w:tc>
        <w:tc>
          <w:tcPr>
            <w:tcW w:w="2128" w:type="dxa"/>
            <w:shd w:val="clear" w:color="auto" w:fill="auto"/>
            <w:vAlign w:val="center"/>
          </w:tcPr>
          <w:p w14:paraId="1096BAFA">
            <w:pPr>
              <w:jc w:val="center"/>
              <w:rPr>
                <w:rFonts w:ascii="宋体" w:hAnsi="宋体" w:eastAsia="宋体" w:cs="宋体"/>
                <w:sz w:val="18"/>
                <w:szCs w:val="18"/>
              </w:rPr>
            </w:pPr>
            <w:r>
              <w:rPr>
                <w:rFonts w:hint="eastAsia" w:ascii="宋体" w:hAnsi="宋体" w:eastAsia="宋体" w:cs="宋体"/>
                <w:sz w:val="18"/>
                <w:szCs w:val="18"/>
              </w:rPr>
              <w:t>韩语（三）</w:t>
            </w:r>
          </w:p>
        </w:tc>
        <w:tc>
          <w:tcPr>
            <w:tcW w:w="462" w:type="dxa"/>
            <w:vAlign w:val="center"/>
          </w:tcPr>
          <w:p w14:paraId="760D99E1">
            <w:pPr>
              <w:jc w:val="center"/>
              <w:rPr>
                <w:rFonts w:ascii="宋体" w:hAnsi="宋体" w:eastAsia="宋体" w:cs="宋体"/>
                <w:sz w:val="18"/>
                <w:szCs w:val="18"/>
              </w:rPr>
            </w:pPr>
            <w:r>
              <w:rPr>
                <w:rFonts w:hint="eastAsia" w:ascii="宋体" w:hAnsi="宋体" w:eastAsia="宋体" w:cs="宋体"/>
                <w:sz w:val="18"/>
                <w:szCs w:val="18"/>
              </w:rPr>
              <w:t>6</w:t>
            </w:r>
          </w:p>
        </w:tc>
        <w:tc>
          <w:tcPr>
            <w:tcW w:w="499" w:type="dxa"/>
          </w:tcPr>
          <w:p w14:paraId="1EB07790">
            <w:pPr>
              <w:jc w:val="center"/>
              <w:rPr>
                <w:rFonts w:ascii="宋体" w:hAnsi="宋体" w:eastAsia="宋体" w:cs="宋体"/>
                <w:sz w:val="18"/>
                <w:szCs w:val="18"/>
              </w:rPr>
            </w:pPr>
            <w:r>
              <w:rPr>
                <w:rFonts w:hint="eastAsia" w:ascii="宋体" w:hAnsi="宋体" w:eastAsia="宋体" w:cs="宋体"/>
                <w:sz w:val="18"/>
                <w:szCs w:val="18"/>
              </w:rPr>
              <w:t>108</w:t>
            </w:r>
          </w:p>
        </w:tc>
        <w:tc>
          <w:tcPr>
            <w:tcW w:w="610" w:type="dxa"/>
            <w:gridSpan w:val="3"/>
          </w:tcPr>
          <w:p w14:paraId="0D3B89F7">
            <w:pPr>
              <w:jc w:val="center"/>
              <w:rPr>
                <w:rFonts w:ascii="宋体" w:hAnsi="宋体" w:eastAsia="宋体" w:cs="宋体"/>
                <w:sz w:val="18"/>
                <w:szCs w:val="18"/>
              </w:rPr>
            </w:pPr>
            <w:r>
              <w:rPr>
                <w:rFonts w:hint="eastAsia" w:ascii="宋体" w:hAnsi="宋体" w:eastAsia="宋体" w:cs="宋体"/>
                <w:sz w:val="18"/>
                <w:szCs w:val="18"/>
              </w:rPr>
              <w:t>6</w:t>
            </w:r>
          </w:p>
        </w:tc>
        <w:tc>
          <w:tcPr>
            <w:tcW w:w="399" w:type="dxa"/>
            <w:vAlign w:val="center"/>
          </w:tcPr>
          <w:p w14:paraId="47E2E77F">
            <w:pPr>
              <w:jc w:val="center"/>
              <w:rPr>
                <w:rFonts w:ascii="宋体" w:hAnsi="宋体" w:eastAsia="宋体" w:cs="宋体"/>
                <w:sz w:val="18"/>
                <w:szCs w:val="18"/>
              </w:rPr>
            </w:pPr>
          </w:p>
        </w:tc>
        <w:tc>
          <w:tcPr>
            <w:tcW w:w="510" w:type="dxa"/>
            <w:vAlign w:val="center"/>
          </w:tcPr>
          <w:p w14:paraId="29FC9B64">
            <w:pPr>
              <w:jc w:val="center"/>
              <w:rPr>
                <w:rFonts w:ascii="宋体" w:hAnsi="宋体" w:eastAsia="宋体" w:cs="宋体"/>
                <w:sz w:val="18"/>
                <w:szCs w:val="18"/>
              </w:rPr>
            </w:pPr>
          </w:p>
        </w:tc>
        <w:tc>
          <w:tcPr>
            <w:tcW w:w="499" w:type="dxa"/>
            <w:vAlign w:val="center"/>
          </w:tcPr>
          <w:p w14:paraId="1A1EDD30">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06A757CF">
            <w:pPr>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continue"/>
            <w:vAlign w:val="center"/>
          </w:tcPr>
          <w:p w14:paraId="1D4CCC20">
            <w:pPr>
              <w:jc w:val="center"/>
              <w:rPr>
                <w:rFonts w:ascii="宋体" w:hAnsi="宋体" w:eastAsia="宋体" w:cs="宋体"/>
                <w:sz w:val="18"/>
                <w:szCs w:val="18"/>
              </w:rPr>
            </w:pPr>
          </w:p>
        </w:tc>
        <w:tc>
          <w:tcPr>
            <w:tcW w:w="986" w:type="dxa"/>
          </w:tcPr>
          <w:p w14:paraId="14C7738D">
            <w:pPr>
              <w:jc w:val="center"/>
              <w:rPr>
                <w:rFonts w:ascii="宋体" w:hAnsi="宋体" w:eastAsia="宋体" w:cs="宋体"/>
                <w:sz w:val="18"/>
                <w:szCs w:val="18"/>
              </w:rPr>
            </w:pPr>
            <w:r>
              <w:rPr>
                <w:rFonts w:hint="eastAsia" w:ascii="宋体" w:hAnsi="宋体" w:eastAsia="宋体" w:cs="宋体"/>
                <w:sz w:val="18"/>
                <w:szCs w:val="18"/>
              </w:rPr>
              <w:t>考试</w:t>
            </w:r>
          </w:p>
        </w:tc>
      </w:tr>
      <w:tr w14:paraId="5466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8E08D9A">
            <w:pPr>
              <w:ind w:left="113" w:right="113"/>
              <w:jc w:val="center"/>
              <w:rPr>
                <w:rFonts w:ascii="宋体" w:hAnsi="宋体" w:eastAsia="宋体" w:cs="宋体"/>
                <w:sz w:val="18"/>
                <w:szCs w:val="18"/>
              </w:rPr>
            </w:pPr>
          </w:p>
        </w:tc>
        <w:tc>
          <w:tcPr>
            <w:tcW w:w="508" w:type="dxa"/>
            <w:vMerge w:val="continue"/>
            <w:textDirection w:val="tbRlV"/>
          </w:tcPr>
          <w:p w14:paraId="7853B59A">
            <w:pPr>
              <w:ind w:left="113" w:right="113"/>
              <w:jc w:val="center"/>
              <w:rPr>
                <w:rFonts w:ascii="宋体" w:hAnsi="宋体" w:eastAsia="宋体" w:cs="宋体"/>
                <w:sz w:val="18"/>
                <w:szCs w:val="18"/>
              </w:rPr>
            </w:pPr>
          </w:p>
        </w:tc>
        <w:tc>
          <w:tcPr>
            <w:tcW w:w="1136" w:type="dxa"/>
            <w:shd w:val="clear" w:color="auto" w:fill="auto"/>
            <w:vAlign w:val="center"/>
          </w:tcPr>
          <w:p w14:paraId="58496CA7">
            <w:pPr>
              <w:jc w:val="center"/>
              <w:rPr>
                <w:rFonts w:ascii="宋体" w:hAnsi="宋体" w:eastAsia="宋体" w:cs="宋体"/>
                <w:sz w:val="18"/>
                <w:szCs w:val="18"/>
              </w:rPr>
            </w:pPr>
            <w:r>
              <w:rPr>
                <w:rFonts w:hint="eastAsia" w:ascii="宋体" w:hAnsi="宋体" w:eastAsia="宋体" w:cs="宋体"/>
                <w:sz w:val="18"/>
                <w:szCs w:val="18"/>
              </w:rPr>
              <w:t>18FL1208</w:t>
            </w:r>
          </w:p>
        </w:tc>
        <w:tc>
          <w:tcPr>
            <w:tcW w:w="2128" w:type="dxa"/>
            <w:shd w:val="clear" w:color="auto" w:fill="auto"/>
            <w:vAlign w:val="center"/>
          </w:tcPr>
          <w:p w14:paraId="4A69CF47">
            <w:pPr>
              <w:jc w:val="center"/>
              <w:rPr>
                <w:rFonts w:ascii="宋体" w:hAnsi="宋体" w:eastAsia="宋体" w:cs="宋体"/>
                <w:sz w:val="18"/>
                <w:szCs w:val="18"/>
              </w:rPr>
            </w:pPr>
            <w:r>
              <w:rPr>
                <w:rFonts w:hint="eastAsia" w:ascii="宋体" w:hAnsi="宋体" w:eastAsia="宋体" w:cs="宋体"/>
                <w:sz w:val="18"/>
                <w:szCs w:val="18"/>
              </w:rPr>
              <w:t>韩语（四）</w:t>
            </w:r>
          </w:p>
        </w:tc>
        <w:tc>
          <w:tcPr>
            <w:tcW w:w="462" w:type="dxa"/>
            <w:vAlign w:val="center"/>
          </w:tcPr>
          <w:p w14:paraId="6BFC4A46">
            <w:pPr>
              <w:jc w:val="center"/>
              <w:rPr>
                <w:rFonts w:ascii="宋体" w:hAnsi="宋体" w:eastAsia="宋体" w:cs="宋体"/>
                <w:sz w:val="18"/>
                <w:szCs w:val="18"/>
              </w:rPr>
            </w:pPr>
            <w:r>
              <w:rPr>
                <w:rFonts w:hint="eastAsia" w:ascii="宋体" w:hAnsi="宋体" w:eastAsia="宋体" w:cs="宋体"/>
                <w:sz w:val="18"/>
                <w:szCs w:val="18"/>
              </w:rPr>
              <w:t>6</w:t>
            </w:r>
          </w:p>
        </w:tc>
        <w:tc>
          <w:tcPr>
            <w:tcW w:w="499" w:type="dxa"/>
          </w:tcPr>
          <w:p w14:paraId="1C933DE7">
            <w:pPr>
              <w:jc w:val="center"/>
              <w:rPr>
                <w:rFonts w:ascii="宋体" w:hAnsi="宋体" w:eastAsia="宋体" w:cs="宋体"/>
                <w:sz w:val="18"/>
                <w:szCs w:val="18"/>
              </w:rPr>
            </w:pPr>
            <w:r>
              <w:rPr>
                <w:rFonts w:hint="eastAsia" w:ascii="宋体" w:hAnsi="宋体" w:eastAsia="宋体" w:cs="宋体"/>
                <w:sz w:val="18"/>
                <w:szCs w:val="18"/>
              </w:rPr>
              <w:t>108</w:t>
            </w:r>
          </w:p>
        </w:tc>
        <w:tc>
          <w:tcPr>
            <w:tcW w:w="610" w:type="dxa"/>
            <w:gridSpan w:val="3"/>
          </w:tcPr>
          <w:p w14:paraId="268EB7D6">
            <w:pPr>
              <w:jc w:val="center"/>
              <w:rPr>
                <w:rFonts w:ascii="宋体" w:hAnsi="宋体" w:eastAsia="宋体" w:cs="宋体"/>
                <w:sz w:val="18"/>
                <w:szCs w:val="18"/>
              </w:rPr>
            </w:pPr>
            <w:r>
              <w:rPr>
                <w:rFonts w:hint="eastAsia" w:ascii="宋体" w:hAnsi="宋体" w:eastAsia="宋体" w:cs="宋体"/>
                <w:sz w:val="18"/>
                <w:szCs w:val="18"/>
              </w:rPr>
              <w:t>6</w:t>
            </w:r>
          </w:p>
        </w:tc>
        <w:tc>
          <w:tcPr>
            <w:tcW w:w="399" w:type="dxa"/>
            <w:vAlign w:val="center"/>
          </w:tcPr>
          <w:p w14:paraId="08825FD0">
            <w:pPr>
              <w:jc w:val="center"/>
              <w:rPr>
                <w:rFonts w:ascii="宋体" w:hAnsi="宋体" w:eastAsia="宋体" w:cs="宋体"/>
                <w:sz w:val="18"/>
                <w:szCs w:val="18"/>
              </w:rPr>
            </w:pPr>
          </w:p>
        </w:tc>
        <w:tc>
          <w:tcPr>
            <w:tcW w:w="510" w:type="dxa"/>
            <w:vAlign w:val="center"/>
          </w:tcPr>
          <w:p w14:paraId="485C2090">
            <w:pPr>
              <w:jc w:val="center"/>
              <w:rPr>
                <w:rFonts w:ascii="宋体" w:hAnsi="宋体" w:eastAsia="宋体" w:cs="宋体"/>
                <w:sz w:val="18"/>
                <w:szCs w:val="18"/>
              </w:rPr>
            </w:pPr>
          </w:p>
        </w:tc>
        <w:tc>
          <w:tcPr>
            <w:tcW w:w="499" w:type="dxa"/>
            <w:vAlign w:val="center"/>
          </w:tcPr>
          <w:p w14:paraId="0A63385F">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23FF2876">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vAlign w:val="center"/>
          </w:tcPr>
          <w:p w14:paraId="58F18392">
            <w:pPr>
              <w:jc w:val="center"/>
              <w:rPr>
                <w:rFonts w:ascii="宋体" w:hAnsi="宋体" w:eastAsia="宋体" w:cs="宋体"/>
                <w:sz w:val="18"/>
                <w:szCs w:val="18"/>
              </w:rPr>
            </w:pPr>
          </w:p>
        </w:tc>
        <w:tc>
          <w:tcPr>
            <w:tcW w:w="986" w:type="dxa"/>
          </w:tcPr>
          <w:p w14:paraId="7E8CA0A4">
            <w:pPr>
              <w:jc w:val="center"/>
              <w:rPr>
                <w:rFonts w:ascii="宋体" w:hAnsi="宋体" w:eastAsia="宋体" w:cs="宋体"/>
                <w:sz w:val="18"/>
                <w:szCs w:val="18"/>
              </w:rPr>
            </w:pPr>
            <w:r>
              <w:rPr>
                <w:rFonts w:hint="eastAsia" w:ascii="宋体" w:hAnsi="宋体" w:eastAsia="宋体" w:cs="宋体"/>
                <w:sz w:val="18"/>
                <w:szCs w:val="18"/>
              </w:rPr>
              <w:t>考试</w:t>
            </w:r>
          </w:p>
        </w:tc>
      </w:tr>
      <w:tr w14:paraId="08507E88">
        <w:tblPrEx>
          <w:tblCellMar>
            <w:top w:w="0" w:type="dxa"/>
            <w:left w:w="0" w:type="dxa"/>
            <w:bottom w:w="0" w:type="dxa"/>
            <w:right w:w="0" w:type="dxa"/>
          </w:tblCellMar>
        </w:tblPrEx>
        <w:trPr>
          <w:cantSplit/>
          <w:trHeight w:val="300" w:hRule="atLeast"/>
        </w:trPr>
        <w:tc>
          <w:tcPr>
            <w:tcW w:w="481" w:type="dxa"/>
            <w:vMerge w:val="continue"/>
            <w:textDirection w:val="tbRlV"/>
          </w:tcPr>
          <w:p w14:paraId="482EAE39">
            <w:pPr>
              <w:ind w:left="113" w:right="113"/>
              <w:jc w:val="center"/>
              <w:rPr>
                <w:rFonts w:ascii="宋体" w:hAnsi="宋体" w:eastAsia="宋体" w:cs="宋体"/>
                <w:sz w:val="18"/>
                <w:szCs w:val="18"/>
              </w:rPr>
            </w:pPr>
          </w:p>
        </w:tc>
        <w:tc>
          <w:tcPr>
            <w:tcW w:w="508" w:type="dxa"/>
            <w:vMerge w:val="continue"/>
            <w:textDirection w:val="tbRlV"/>
          </w:tcPr>
          <w:p w14:paraId="1188C4C8">
            <w:pPr>
              <w:ind w:left="113" w:right="113"/>
              <w:jc w:val="center"/>
              <w:rPr>
                <w:rFonts w:ascii="宋体" w:hAnsi="宋体" w:eastAsia="宋体" w:cs="宋体"/>
                <w:sz w:val="18"/>
                <w:szCs w:val="18"/>
              </w:rPr>
            </w:pPr>
          </w:p>
        </w:tc>
        <w:tc>
          <w:tcPr>
            <w:tcW w:w="1136" w:type="dxa"/>
            <w:shd w:val="clear" w:color="auto" w:fill="auto"/>
            <w:vAlign w:val="center"/>
          </w:tcPr>
          <w:p w14:paraId="52285B93">
            <w:pPr>
              <w:jc w:val="center"/>
              <w:rPr>
                <w:rFonts w:ascii="宋体" w:hAnsi="宋体" w:eastAsia="宋体" w:cs="宋体"/>
                <w:sz w:val="18"/>
                <w:szCs w:val="18"/>
              </w:rPr>
            </w:pPr>
            <w:r>
              <w:rPr>
                <w:rFonts w:hint="eastAsia" w:ascii="宋体" w:hAnsi="宋体" w:eastAsia="宋体" w:cs="宋体"/>
                <w:sz w:val="18"/>
                <w:szCs w:val="18"/>
              </w:rPr>
              <w:t>18FL1209</w:t>
            </w:r>
          </w:p>
        </w:tc>
        <w:tc>
          <w:tcPr>
            <w:tcW w:w="2128" w:type="dxa"/>
            <w:shd w:val="clear" w:color="auto" w:fill="auto"/>
            <w:vAlign w:val="center"/>
          </w:tcPr>
          <w:p w14:paraId="1BFBAEFA">
            <w:pPr>
              <w:jc w:val="center"/>
              <w:rPr>
                <w:rFonts w:ascii="宋体" w:hAnsi="宋体" w:eastAsia="宋体" w:cs="宋体"/>
                <w:sz w:val="18"/>
                <w:szCs w:val="18"/>
              </w:rPr>
            </w:pPr>
            <w:r>
              <w:rPr>
                <w:rFonts w:hint="eastAsia" w:ascii="宋体" w:hAnsi="宋体" w:eastAsia="宋体" w:cs="宋体"/>
                <w:sz w:val="18"/>
                <w:szCs w:val="18"/>
              </w:rPr>
              <w:t>韩语（五）</w:t>
            </w:r>
          </w:p>
        </w:tc>
        <w:tc>
          <w:tcPr>
            <w:tcW w:w="462" w:type="dxa"/>
            <w:vAlign w:val="center"/>
          </w:tcPr>
          <w:p w14:paraId="30B120CC">
            <w:pPr>
              <w:jc w:val="center"/>
              <w:rPr>
                <w:rFonts w:ascii="宋体" w:hAnsi="宋体" w:eastAsia="宋体" w:cs="宋体"/>
                <w:sz w:val="18"/>
                <w:szCs w:val="18"/>
              </w:rPr>
            </w:pPr>
            <w:r>
              <w:rPr>
                <w:rFonts w:hint="eastAsia" w:ascii="宋体" w:hAnsi="宋体" w:eastAsia="宋体" w:cs="宋体"/>
                <w:sz w:val="18"/>
                <w:szCs w:val="18"/>
              </w:rPr>
              <w:t>6</w:t>
            </w:r>
          </w:p>
        </w:tc>
        <w:tc>
          <w:tcPr>
            <w:tcW w:w="499" w:type="dxa"/>
            <w:vAlign w:val="center"/>
          </w:tcPr>
          <w:p w14:paraId="7FAF669B">
            <w:pPr>
              <w:jc w:val="center"/>
              <w:rPr>
                <w:rFonts w:ascii="宋体" w:hAnsi="宋体" w:eastAsia="宋体" w:cs="宋体"/>
                <w:sz w:val="18"/>
                <w:szCs w:val="18"/>
              </w:rPr>
            </w:pPr>
            <w:r>
              <w:rPr>
                <w:rFonts w:hint="eastAsia" w:ascii="宋体" w:hAnsi="宋体" w:eastAsia="宋体" w:cs="宋体"/>
                <w:sz w:val="18"/>
                <w:szCs w:val="18"/>
              </w:rPr>
              <w:t>108</w:t>
            </w:r>
          </w:p>
        </w:tc>
        <w:tc>
          <w:tcPr>
            <w:tcW w:w="610" w:type="dxa"/>
            <w:gridSpan w:val="3"/>
            <w:vAlign w:val="center"/>
          </w:tcPr>
          <w:p w14:paraId="4BD7E3CE">
            <w:pPr>
              <w:jc w:val="center"/>
              <w:rPr>
                <w:rFonts w:ascii="宋体" w:hAnsi="宋体" w:eastAsia="宋体" w:cs="宋体"/>
                <w:sz w:val="18"/>
                <w:szCs w:val="18"/>
              </w:rPr>
            </w:pPr>
            <w:r>
              <w:rPr>
                <w:rFonts w:hint="eastAsia" w:ascii="宋体" w:hAnsi="宋体" w:eastAsia="宋体" w:cs="宋体"/>
                <w:sz w:val="18"/>
                <w:szCs w:val="18"/>
              </w:rPr>
              <w:t>6</w:t>
            </w:r>
          </w:p>
        </w:tc>
        <w:tc>
          <w:tcPr>
            <w:tcW w:w="399" w:type="dxa"/>
            <w:vAlign w:val="center"/>
          </w:tcPr>
          <w:p w14:paraId="23AA2426">
            <w:pPr>
              <w:jc w:val="center"/>
              <w:rPr>
                <w:rFonts w:ascii="宋体" w:hAnsi="宋体" w:eastAsia="宋体" w:cs="宋体"/>
                <w:sz w:val="18"/>
                <w:szCs w:val="18"/>
              </w:rPr>
            </w:pPr>
          </w:p>
        </w:tc>
        <w:tc>
          <w:tcPr>
            <w:tcW w:w="510" w:type="dxa"/>
            <w:vAlign w:val="center"/>
          </w:tcPr>
          <w:p w14:paraId="3B6057C5">
            <w:pPr>
              <w:jc w:val="center"/>
              <w:rPr>
                <w:rFonts w:ascii="宋体" w:hAnsi="宋体" w:eastAsia="宋体" w:cs="宋体"/>
                <w:sz w:val="18"/>
                <w:szCs w:val="18"/>
              </w:rPr>
            </w:pPr>
          </w:p>
        </w:tc>
        <w:tc>
          <w:tcPr>
            <w:tcW w:w="499" w:type="dxa"/>
            <w:vAlign w:val="center"/>
          </w:tcPr>
          <w:p w14:paraId="28DE10A9">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01946356">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vAlign w:val="center"/>
          </w:tcPr>
          <w:p w14:paraId="20DED430">
            <w:pPr>
              <w:jc w:val="center"/>
              <w:rPr>
                <w:rFonts w:ascii="宋体" w:hAnsi="宋体" w:eastAsia="宋体" w:cs="宋体"/>
                <w:sz w:val="18"/>
                <w:szCs w:val="18"/>
              </w:rPr>
            </w:pPr>
          </w:p>
        </w:tc>
        <w:tc>
          <w:tcPr>
            <w:tcW w:w="986" w:type="dxa"/>
            <w:vAlign w:val="center"/>
          </w:tcPr>
          <w:p w14:paraId="28248743">
            <w:pPr>
              <w:jc w:val="center"/>
              <w:rPr>
                <w:rFonts w:ascii="宋体" w:hAnsi="宋体" w:eastAsia="宋体" w:cs="宋体"/>
                <w:sz w:val="18"/>
                <w:szCs w:val="18"/>
              </w:rPr>
            </w:pPr>
            <w:r>
              <w:rPr>
                <w:rFonts w:hint="eastAsia" w:ascii="宋体" w:hAnsi="宋体" w:eastAsia="宋体" w:cs="宋体"/>
                <w:sz w:val="18"/>
                <w:szCs w:val="18"/>
              </w:rPr>
              <w:t>考查</w:t>
            </w:r>
          </w:p>
        </w:tc>
      </w:tr>
      <w:tr w14:paraId="67CE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481" w:type="dxa"/>
            <w:vMerge w:val="continue"/>
            <w:textDirection w:val="tbRlV"/>
          </w:tcPr>
          <w:p w14:paraId="7359A557">
            <w:pPr>
              <w:ind w:left="113" w:right="113"/>
              <w:jc w:val="center"/>
              <w:rPr>
                <w:rFonts w:ascii="宋体" w:hAnsi="宋体" w:eastAsia="宋体" w:cs="宋体"/>
                <w:sz w:val="18"/>
                <w:szCs w:val="18"/>
              </w:rPr>
            </w:pPr>
          </w:p>
        </w:tc>
        <w:tc>
          <w:tcPr>
            <w:tcW w:w="508" w:type="dxa"/>
            <w:vMerge w:val="continue"/>
            <w:textDirection w:val="tbRlV"/>
          </w:tcPr>
          <w:p w14:paraId="19325D17">
            <w:pPr>
              <w:ind w:left="113" w:right="113"/>
              <w:jc w:val="center"/>
              <w:rPr>
                <w:rFonts w:ascii="宋体" w:hAnsi="宋体" w:eastAsia="宋体" w:cs="宋体"/>
                <w:sz w:val="18"/>
                <w:szCs w:val="18"/>
              </w:rPr>
            </w:pPr>
          </w:p>
        </w:tc>
        <w:tc>
          <w:tcPr>
            <w:tcW w:w="1136" w:type="dxa"/>
            <w:shd w:val="clear" w:color="auto" w:fill="auto"/>
            <w:vAlign w:val="center"/>
          </w:tcPr>
          <w:p w14:paraId="64763980">
            <w:pPr>
              <w:jc w:val="center"/>
              <w:rPr>
                <w:rFonts w:ascii="宋体" w:hAnsi="宋体" w:eastAsia="宋体" w:cs="宋体"/>
                <w:sz w:val="18"/>
                <w:szCs w:val="18"/>
              </w:rPr>
            </w:pPr>
            <w:r>
              <w:rPr>
                <w:rFonts w:hint="eastAsia" w:ascii="宋体" w:hAnsi="宋体" w:eastAsia="宋体" w:cs="宋体"/>
                <w:sz w:val="18"/>
                <w:szCs w:val="18"/>
              </w:rPr>
              <w:t>18FL1210</w:t>
            </w:r>
          </w:p>
        </w:tc>
        <w:tc>
          <w:tcPr>
            <w:tcW w:w="2128" w:type="dxa"/>
            <w:shd w:val="clear" w:color="auto" w:fill="auto"/>
            <w:vAlign w:val="center"/>
          </w:tcPr>
          <w:p w14:paraId="001326AC">
            <w:pPr>
              <w:jc w:val="center"/>
              <w:rPr>
                <w:rFonts w:ascii="宋体" w:hAnsi="宋体" w:eastAsia="宋体" w:cs="宋体"/>
                <w:sz w:val="18"/>
                <w:szCs w:val="18"/>
              </w:rPr>
            </w:pPr>
            <w:r>
              <w:rPr>
                <w:rFonts w:hint="eastAsia" w:ascii="宋体" w:hAnsi="宋体" w:eastAsia="宋体" w:cs="宋体"/>
                <w:sz w:val="18"/>
                <w:szCs w:val="18"/>
              </w:rPr>
              <w:t>韩语（六）</w:t>
            </w:r>
          </w:p>
        </w:tc>
        <w:tc>
          <w:tcPr>
            <w:tcW w:w="462" w:type="dxa"/>
            <w:vAlign w:val="center"/>
          </w:tcPr>
          <w:p w14:paraId="292F5DF6">
            <w:pPr>
              <w:jc w:val="center"/>
              <w:rPr>
                <w:rFonts w:ascii="宋体" w:hAnsi="宋体" w:eastAsia="宋体" w:cs="宋体"/>
                <w:sz w:val="18"/>
                <w:szCs w:val="18"/>
              </w:rPr>
            </w:pPr>
            <w:r>
              <w:rPr>
                <w:rFonts w:hint="eastAsia" w:ascii="宋体" w:hAnsi="宋体" w:eastAsia="宋体" w:cs="宋体"/>
                <w:sz w:val="18"/>
                <w:szCs w:val="18"/>
              </w:rPr>
              <w:t>6</w:t>
            </w:r>
          </w:p>
        </w:tc>
        <w:tc>
          <w:tcPr>
            <w:tcW w:w="499" w:type="dxa"/>
            <w:vAlign w:val="center"/>
          </w:tcPr>
          <w:p w14:paraId="5E6850C6">
            <w:pPr>
              <w:jc w:val="center"/>
              <w:rPr>
                <w:rFonts w:ascii="宋体" w:hAnsi="宋体" w:eastAsia="宋体" w:cs="宋体"/>
                <w:sz w:val="18"/>
                <w:szCs w:val="18"/>
              </w:rPr>
            </w:pPr>
            <w:r>
              <w:rPr>
                <w:rFonts w:hint="eastAsia" w:ascii="宋体" w:hAnsi="宋体" w:eastAsia="宋体" w:cs="宋体"/>
                <w:sz w:val="18"/>
                <w:szCs w:val="18"/>
              </w:rPr>
              <w:t>108</w:t>
            </w:r>
          </w:p>
        </w:tc>
        <w:tc>
          <w:tcPr>
            <w:tcW w:w="610" w:type="dxa"/>
            <w:gridSpan w:val="3"/>
            <w:vAlign w:val="center"/>
          </w:tcPr>
          <w:p w14:paraId="545626A2">
            <w:pPr>
              <w:jc w:val="center"/>
              <w:rPr>
                <w:rFonts w:ascii="宋体" w:hAnsi="宋体" w:eastAsia="宋体" w:cs="宋体"/>
                <w:sz w:val="18"/>
                <w:szCs w:val="18"/>
              </w:rPr>
            </w:pPr>
            <w:r>
              <w:rPr>
                <w:rFonts w:hint="eastAsia" w:ascii="宋体" w:hAnsi="宋体" w:eastAsia="宋体" w:cs="宋体"/>
                <w:sz w:val="18"/>
                <w:szCs w:val="18"/>
              </w:rPr>
              <w:t>6</w:t>
            </w:r>
          </w:p>
        </w:tc>
        <w:tc>
          <w:tcPr>
            <w:tcW w:w="399" w:type="dxa"/>
            <w:vAlign w:val="center"/>
          </w:tcPr>
          <w:p w14:paraId="4D6936BA">
            <w:pPr>
              <w:jc w:val="center"/>
              <w:rPr>
                <w:rFonts w:ascii="宋体" w:hAnsi="宋体" w:eastAsia="宋体" w:cs="宋体"/>
                <w:sz w:val="18"/>
                <w:szCs w:val="18"/>
              </w:rPr>
            </w:pPr>
          </w:p>
        </w:tc>
        <w:tc>
          <w:tcPr>
            <w:tcW w:w="510" w:type="dxa"/>
            <w:vAlign w:val="center"/>
          </w:tcPr>
          <w:p w14:paraId="4ADFDCA0">
            <w:pPr>
              <w:jc w:val="center"/>
              <w:rPr>
                <w:rFonts w:ascii="宋体" w:hAnsi="宋体" w:eastAsia="宋体" w:cs="宋体"/>
                <w:sz w:val="18"/>
                <w:szCs w:val="18"/>
              </w:rPr>
            </w:pPr>
          </w:p>
        </w:tc>
        <w:tc>
          <w:tcPr>
            <w:tcW w:w="499" w:type="dxa"/>
            <w:vAlign w:val="center"/>
          </w:tcPr>
          <w:p w14:paraId="5D9DB3B7">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2171031B">
            <w:pPr>
              <w:jc w:val="center"/>
              <w:rPr>
                <w:rFonts w:ascii="宋体" w:hAnsi="宋体" w:eastAsia="宋体" w:cs="宋体"/>
                <w:sz w:val="18"/>
                <w:szCs w:val="18"/>
              </w:rPr>
            </w:pPr>
            <w:r>
              <w:rPr>
                <w:rFonts w:hint="eastAsia" w:ascii="宋体" w:hAnsi="宋体" w:eastAsia="宋体" w:cs="宋体"/>
                <w:sz w:val="18"/>
                <w:szCs w:val="18"/>
              </w:rPr>
              <w:t>六</w:t>
            </w:r>
          </w:p>
        </w:tc>
        <w:tc>
          <w:tcPr>
            <w:tcW w:w="467" w:type="dxa"/>
            <w:vMerge w:val="continue"/>
            <w:vAlign w:val="center"/>
          </w:tcPr>
          <w:p w14:paraId="2B3AD601">
            <w:pPr>
              <w:jc w:val="center"/>
              <w:rPr>
                <w:rFonts w:ascii="宋体" w:hAnsi="宋体" w:eastAsia="宋体" w:cs="宋体"/>
                <w:sz w:val="18"/>
                <w:szCs w:val="18"/>
              </w:rPr>
            </w:pPr>
          </w:p>
        </w:tc>
        <w:tc>
          <w:tcPr>
            <w:tcW w:w="986" w:type="dxa"/>
            <w:vAlign w:val="center"/>
          </w:tcPr>
          <w:p w14:paraId="269485FE">
            <w:pPr>
              <w:jc w:val="center"/>
              <w:rPr>
                <w:rFonts w:ascii="宋体" w:hAnsi="宋体" w:eastAsia="宋体" w:cs="宋体"/>
                <w:sz w:val="18"/>
                <w:szCs w:val="18"/>
              </w:rPr>
            </w:pPr>
            <w:r>
              <w:rPr>
                <w:rFonts w:hint="eastAsia" w:ascii="宋体" w:hAnsi="宋体" w:eastAsia="宋体" w:cs="宋体"/>
                <w:sz w:val="18"/>
                <w:szCs w:val="18"/>
              </w:rPr>
              <w:t>考查</w:t>
            </w:r>
          </w:p>
        </w:tc>
      </w:tr>
      <w:tr w14:paraId="7859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481" w:type="dxa"/>
            <w:vMerge w:val="continue"/>
            <w:textDirection w:val="tbRlV"/>
          </w:tcPr>
          <w:p w14:paraId="5A8A938D">
            <w:pPr>
              <w:ind w:left="113" w:right="113"/>
              <w:jc w:val="center"/>
              <w:rPr>
                <w:rFonts w:ascii="宋体" w:hAnsi="宋体" w:eastAsia="宋体" w:cs="宋体"/>
                <w:sz w:val="18"/>
                <w:szCs w:val="18"/>
              </w:rPr>
            </w:pPr>
          </w:p>
        </w:tc>
        <w:tc>
          <w:tcPr>
            <w:tcW w:w="508" w:type="dxa"/>
            <w:vMerge w:val="continue"/>
            <w:textDirection w:val="tbRlV"/>
          </w:tcPr>
          <w:p w14:paraId="20CEC868">
            <w:pPr>
              <w:ind w:left="113" w:right="113"/>
              <w:jc w:val="center"/>
              <w:rPr>
                <w:rFonts w:ascii="宋体" w:hAnsi="宋体" w:eastAsia="宋体" w:cs="宋体"/>
                <w:sz w:val="18"/>
                <w:szCs w:val="18"/>
              </w:rPr>
            </w:pPr>
          </w:p>
        </w:tc>
        <w:tc>
          <w:tcPr>
            <w:tcW w:w="1136" w:type="dxa"/>
            <w:vAlign w:val="center"/>
          </w:tcPr>
          <w:p w14:paraId="3C6CF7FF">
            <w:pPr>
              <w:jc w:val="center"/>
              <w:rPr>
                <w:rFonts w:ascii="宋体" w:hAnsi="宋体" w:eastAsia="宋体" w:cs="宋体"/>
                <w:sz w:val="18"/>
                <w:szCs w:val="18"/>
              </w:rPr>
            </w:pPr>
            <w:r>
              <w:rPr>
                <w:rFonts w:hint="eastAsia" w:ascii="宋体" w:hAnsi="宋体" w:eastAsia="宋体" w:cs="宋体"/>
                <w:sz w:val="18"/>
                <w:szCs w:val="18"/>
              </w:rPr>
              <w:t>18FL1201</w:t>
            </w:r>
          </w:p>
        </w:tc>
        <w:tc>
          <w:tcPr>
            <w:tcW w:w="2128" w:type="dxa"/>
            <w:vAlign w:val="center"/>
          </w:tcPr>
          <w:p w14:paraId="077D0F29">
            <w:pPr>
              <w:jc w:val="center"/>
              <w:rPr>
                <w:rFonts w:ascii="宋体" w:hAnsi="宋体" w:eastAsia="宋体" w:cs="宋体"/>
                <w:sz w:val="18"/>
                <w:szCs w:val="18"/>
              </w:rPr>
            </w:pPr>
            <w:r>
              <w:rPr>
                <w:rFonts w:hint="eastAsia" w:ascii="宋体" w:hAnsi="宋体" w:eastAsia="宋体" w:cs="宋体"/>
                <w:sz w:val="18"/>
                <w:szCs w:val="18"/>
              </w:rPr>
              <w:t>英语听说（1）</w:t>
            </w:r>
          </w:p>
        </w:tc>
        <w:tc>
          <w:tcPr>
            <w:tcW w:w="462" w:type="dxa"/>
            <w:vAlign w:val="center"/>
          </w:tcPr>
          <w:p w14:paraId="47E6CD2E">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4B0ED037">
            <w:pPr>
              <w:jc w:val="center"/>
              <w:rPr>
                <w:rFonts w:ascii="宋体" w:hAnsi="宋体" w:eastAsia="宋体" w:cs="宋体"/>
                <w:sz w:val="18"/>
                <w:szCs w:val="18"/>
              </w:rPr>
            </w:pPr>
            <w:r>
              <w:rPr>
                <w:rFonts w:hint="eastAsia" w:ascii="宋体" w:hAnsi="宋体" w:eastAsia="宋体" w:cs="宋体"/>
                <w:sz w:val="18"/>
                <w:szCs w:val="18"/>
              </w:rPr>
              <w:t>64</w:t>
            </w:r>
          </w:p>
        </w:tc>
        <w:tc>
          <w:tcPr>
            <w:tcW w:w="610" w:type="dxa"/>
            <w:gridSpan w:val="3"/>
            <w:vAlign w:val="center"/>
          </w:tcPr>
          <w:p w14:paraId="69DA6580">
            <w:pPr>
              <w:jc w:val="center"/>
              <w:rPr>
                <w:rFonts w:ascii="宋体" w:hAnsi="宋体" w:eastAsia="宋体" w:cs="宋体"/>
                <w:sz w:val="18"/>
                <w:szCs w:val="18"/>
              </w:rPr>
            </w:pPr>
            <w:r>
              <w:rPr>
                <w:rFonts w:hint="eastAsia" w:ascii="宋体" w:hAnsi="宋体" w:eastAsia="宋体" w:cs="宋体"/>
                <w:sz w:val="18"/>
                <w:szCs w:val="18"/>
              </w:rPr>
              <w:t>4</w:t>
            </w:r>
          </w:p>
        </w:tc>
        <w:tc>
          <w:tcPr>
            <w:tcW w:w="399" w:type="dxa"/>
            <w:vAlign w:val="center"/>
          </w:tcPr>
          <w:p w14:paraId="47B1493F">
            <w:pPr>
              <w:jc w:val="center"/>
              <w:rPr>
                <w:rFonts w:ascii="宋体" w:hAnsi="宋体" w:eastAsia="宋体" w:cs="宋体"/>
                <w:sz w:val="18"/>
                <w:szCs w:val="18"/>
              </w:rPr>
            </w:pPr>
          </w:p>
        </w:tc>
        <w:tc>
          <w:tcPr>
            <w:tcW w:w="510" w:type="dxa"/>
            <w:vAlign w:val="center"/>
          </w:tcPr>
          <w:p w14:paraId="34DC156E">
            <w:pPr>
              <w:jc w:val="center"/>
              <w:rPr>
                <w:rFonts w:ascii="宋体" w:hAnsi="宋体" w:eastAsia="宋体" w:cs="宋体"/>
                <w:sz w:val="18"/>
                <w:szCs w:val="18"/>
              </w:rPr>
            </w:pPr>
            <w:r>
              <w:rPr>
                <w:rFonts w:hint="eastAsia" w:ascii="宋体" w:hAnsi="宋体" w:eastAsia="宋体" w:cs="宋体"/>
                <w:sz w:val="18"/>
                <w:szCs w:val="18"/>
              </w:rPr>
              <w:t>32</w:t>
            </w:r>
          </w:p>
        </w:tc>
        <w:tc>
          <w:tcPr>
            <w:tcW w:w="499" w:type="dxa"/>
            <w:vAlign w:val="center"/>
          </w:tcPr>
          <w:p w14:paraId="7F4084E6">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1B92C793">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continue"/>
            <w:vAlign w:val="center"/>
          </w:tcPr>
          <w:p w14:paraId="5487168A">
            <w:pPr>
              <w:jc w:val="center"/>
              <w:rPr>
                <w:rFonts w:ascii="宋体" w:hAnsi="宋体" w:eastAsia="宋体" w:cs="宋体"/>
                <w:sz w:val="18"/>
                <w:szCs w:val="18"/>
              </w:rPr>
            </w:pPr>
          </w:p>
        </w:tc>
        <w:tc>
          <w:tcPr>
            <w:tcW w:w="986" w:type="dxa"/>
          </w:tcPr>
          <w:p w14:paraId="2CCA8BA6">
            <w:pPr>
              <w:jc w:val="center"/>
              <w:rPr>
                <w:rFonts w:ascii="宋体" w:hAnsi="宋体" w:eastAsia="宋体" w:cs="宋体"/>
                <w:sz w:val="18"/>
                <w:szCs w:val="18"/>
              </w:rPr>
            </w:pPr>
            <w:r>
              <w:rPr>
                <w:rFonts w:hint="eastAsia" w:ascii="宋体" w:hAnsi="宋体" w:eastAsia="宋体" w:cs="宋体"/>
                <w:sz w:val="18"/>
                <w:szCs w:val="18"/>
              </w:rPr>
              <w:t>考试</w:t>
            </w:r>
          </w:p>
        </w:tc>
      </w:tr>
      <w:tr w14:paraId="2211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43A2817">
            <w:pPr>
              <w:ind w:left="113" w:right="113"/>
              <w:jc w:val="center"/>
              <w:rPr>
                <w:rFonts w:ascii="宋体" w:hAnsi="宋体" w:eastAsia="宋体" w:cs="宋体"/>
                <w:sz w:val="18"/>
                <w:szCs w:val="18"/>
              </w:rPr>
            </w:pPr>
          </w:p>
        </w:tc>
        <w:tc>
          <w:tcPr>
            <w:tcW w:w="508" w:type="dxa"/>
            <w:vMerge w:val="continue"/>
            <w:textDirection w:val="tbRlV"/>
          </w:tcPr>
          <w:p w14:paraId="11938013">
            <w:pPr>
              <w:ind w:left="113" w:right="113"/>
              <w:jc w:val="center"/>
              <w:rPr>
                <w:rFonts w:ascii="宋体" w:hAnsi="宋体" w:eastAsia="宋体" w:cs="宋体"/>
                <w:sz w:val="18"/>
                <w:szCs w:val="18"/>
              </w:rPr>
            </w:pPr>
          </w:p>
        </w:tc>
        <w:tc>
          <w:tcPr>
            <w:tcW w:w="1136" w:type="dxa"/>
            <w:vAlign w:val="center"/>
          </w:tcPr>
          <w:p w14:paraId="00493D01">
            <w:pPr>
              <w:jc w:val="center"/>
              <w:rPr>
                <w:rFonts w:ascii="宋体" w:hAnsi="宋体" w:eastAsia="宋体" w:cs="宋体"/>
                <w:sz w:val="18"/>
                <w:szCs w:val="18"/>
              </w:rPr>
            </w:pPr>
            <w:r>
              <w:rPr>
                <w:rFonts w:hint="eastAsia" w:ascii="宋体" w:hAnsi="宋体" w:eastAsia="宋体" w:cs="宋体"/>
                <w:sz w:val="18"/>
                <w:szCs w:val="18"/>
              </w:rPr>
              <w:t>18FL1202</w:t>
            </w:r>
          </w:p>
        </w:tc>
        <w:tc>
          <w:tcPr>
            <w:tcW w:w="2128" w:type="dxa"/>
            <w:vAlign w:val="center"/>
          </w:tcPr>
          <w:p w14:paraId="3AD93311">
            <w:pPr>
              <w:jc w:val="center"/>
              <w:rPr>
                <w:rFonts w:ascii="宋体" w:hAnsi="宋体" w:eastAsia="宋体" w:cs="宋体"/>
                <w:sz w:val="18"/>
                <w:szCs w:val="18"/>
              </w:rPr>
            </w:pPr>
            <w:r>
              <w:rPr>
                <w:rFonts w:hint="eastAsia" w:ascii="宋体" w:hAnsi="宋体" w:eastAsia="宋体" w:cs="宋体"/>
                <w:sz w:val="18"/>
                <w:szCs w:val="18"/>
              </w:rPr>
              <w:t>英语听说（2）</w:t>
            </w:r>
          </w:p>
        </w:tc>
        <w:tc>
          <w:tcPr>
            <w:tcW w:w="462" w:type="dxa"/>
            <w:vAlign w:val="center"/>
          </w:tcPr>
          <w:p w14:paraId="5812832D">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2F818944">
            <w:pPr>
              <w:jc w:val="center"/>
              <w:rPr>
                <w:rFonts w:ascii="宋体" w:hAnsi="宋体" w:eastAsia="宋体" w:cs="宋体"/>
                <w:sz w:val="18"/>
                <w:szCs w:val="18"/>
              </w:rPr>
            </w:pPr>
            <w:r>
              <w:rPr>
                <w:rFonts w:hint="eastAsia" w:ascii="宋体" w:hAnsi="宋体" w:eastAsia="宋体" w:cs="宋体"/>
                <w:sz w:val="18"/>
                <w:szCs w:val="18"/>
              </w:rPr>
              <w:t>72</w:t>
            </w:r>
          </w:p>
        </w:tc>
        <w:tc>
          <w:tcPr>
            <w:tcW w:w="610" w:type="dxa"/>
            <w:gridSpan w:val="3"/>
            <w:vAlign w:val="center"/>
          </w:tcPr>
          <w:p w14:paraId="786C01DC">
            <w:pPr>
              <w:jc w:val="center"/>
              <w:rPr>
                <w:rFonts w:ascii="宋体" w:hAnsi="宋体" w:eastAsia="宋体" w:cs="宋体"/>
                <w:sz w:val="18"/>
                <w:szCs w:val="18"/>
              </w:rPr>
            </w:pPr>
            <w:r>
              <w:rPr>
                <w:rFonts w:hint="eastAsia" w:ascii="宋体" w:hAnsi="宋体" w:eastAsia="宋体" w:cs="宋体"/>
                <w:sz w:val="18"/>
                <w:szCs w:val="18"/>
              </w:rPr>
              <w:t>4</w:t>
            </w:r>
          </w:p>
        </w:tc>
        <w:tc>
          <w:tcPr>
            <w:tcW w:w="399" w:type="dxa"/>
            <w:vAlign w:val="center"/>
          </w:tcPr>
          <w:p w14:paraId="3F704E26">
            <w:pPr>
              <w:jc w:val="center"/>
              <w:rPr>
                <w:rFonts w:ascii="宋体" w:hAnsi="宋体" w:eastAsia="宋体" w:cs="宋体"/>
                <w:sz w:val="18"/>
                <w:szCs w:val="18"/>
              </w:rPr>
            </w:pPr>
          </w:p>
        </w:tc>
        <w:tc>
          <w:tcPr>
            <w:tcW w:w="510" w:type="dxa"/>
            <w:vAlign w:val="center"/>
          </w:tcPr>
          <w:p w14:paraId="5ECCF90A">
            <w:pPr>
              <w:jc w:val="center"/>
              <w:rPr>
                <w:rFonts w:ascii="宋体" w:hAnsi="宋体" w:eastAsia="宋体" w:cs="宋体"/>
                <w:sz w:val="18"/>
                <w:szCs w:val="18"/>
              </w:rPr>
            </w:pPr>
            <w:r>
              <w:rPr>
                <w:rFonts w:hint="eastAsia" w:ascii="宋体" w:hAnsi="宋体" w:eastAsia="宋体" w:cs="宋体"/>
                <w:sz w:val="18"/>
                <w:szCs w:val="18"/>
              </w:rPr>
              <w:t>36</w:t>
            </w:r>
          </w:p>
        </w:tc>
        <w:tc>
          <w:tcPr>
            <w:tcW w:w="499" w:type="dxa"/>
            <w:vAlign w:val="center"/>
          </w:tcPr>
          <w:p w14:paraId="15981889">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59E226E5">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vAlign w:val="center"/>
          </w:tcPr>
          <w:p w14:paraId="37621EF7">
            <w:pPr>
              <w:jc w:val="center"/>
              <w:rPr>
                <w:rFonts w:ascii="宋体" w:hAnsi="宋体" w:eastAsia="宋体" w:cs="宋体"/>
                <w:sz w:val="18"/>
                <w:szCs w:val="18"/>
              </w:rPr>
            </w:pPr>
          </w:p>
        </w:tc>
        <w:tc>
          <w:tcPr>
            <w:tcW w:w="986" w:type="dxa"/>
          </w:tcPr>
          <w:p w14:paraId="6FEBEB8D">
            <w:pPr>
              <w:jc w:val="center"/>
              <w:rPr>
                <w:rFonts w:ascii="宋体" w:hAnsi="宋体" w:eastAsia="宋体" w:cs="宋体"/>
                <w:sz w:val="18"/>
                <w:szCs w:val="18"/>
              </w:rPr>
            </w:pPr>
            <w:r>
              <w:rPr>
                <w:rFonts w:hint="eastAsia" w:ascii="宋体" w:hAnsi="宋体" w:eastAsia="宋体" w:cs="宋体"/>
                <w:sz w:val="18"/>
                <w:szCs w:val="18"/>
              </w:rPr>
              <w:t>考试</w:t>
            </w:r>
          </w:p>
        </w:tc>
      </w:tr>
      <w:tr w14:paraId="59C6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4A7D141">
            <w:pPr>
              <w:ind w:left="113" w:right="113"/>
              <w:jc w:val="center"/>
              <w:rPr>
                <w:rFonts w:ascii="宋体" w:hAnsi="宋体" w:eastAsia="宋体" w:cs="宋体"/>
                <w:sz w:val="18"/>
                <w:szCs w:val="18"/>
              </w:rPr>
            </w:pPr>
          </w:p>
        </w:tc>
        <w:tc>
          <w:tcPr>
            <w:tcW w:w="508" w:type="dxa"/>
            <w:vMerge w:val="continue"/>
            <w:textDirection w:val="tbRlV"/>
          </w:tcPr>
          <w:p w14:paraId="4644CE5F">
            <w:pPr>
              <w:ind w:left="113" w:right="113"/>
              <w:jc w:val="center"/>
              <w:rPr>
                <w:rFonts w:ascii="宋体" w:hAnsi="宋体" w:eastAsia="宋体" w:cs="宋体"/>
                <w:sz w:val="18"/>
                <w:szCs w:val="18"/>
              </w:rPr>
            </w:pPr>
          </w:p>
        </w:tc>
        <w:tc>
          <w:tcPr>
            <w:tcW w:w="1136" w:type="dxa"/>
            <w:vAlign w:val="center"/>
          </w:tcPr>
          <w:p w14:paraId="12084B71">
            <w:pPr>
              <w:jc w:val="center"/>
              <w:rPr>
                <w:rFonts w:ascii="宋体" w:hAnsi="宋体" w:eastAsia="宋体" w:cs="宋体"/>
                <w:sz w:val="18"/>
                <w:szCs w:val="18"/>
              </w:rPr>
            </w:pPr>
            <w:r>
              <w:rPr>
                <w:rFonts w:hint="eastAsia" w:ascii="宋体" w:hAnsi="宋体" w:eastAsia="宋体" w:cs="宋体"/>
                <w:sz w:val="18"/>
                <w:szCs w:val="18"/>
              </w:rPr>
              <w:t>18FL1203</w:t>
            </w:r>
          </w:p>
        </w:tc>
        <w:tc>
          <w:tcPr>
            <w:tcW w:w="2128" w:type="dxa"/>
            <w:vAlign w:val="center"/>
          </w:tcPr>
          <w:p w14:paraId="277D6A44">
            <w:pPr>
              <w:jc w:val="center"/>
              <w:rPr>
                <w:rFonts w:ascii="宋体" w:hAnsi="宋体" w:eastAsia="宋体" w:cs="宋体"/>
                <w:sz w:val="18"/>
                <w:szCs w:val="18"/>
              </w:rPr>
            </w:pPr>
            <w:r>
              <w:rPr>
                <w:rFonts w:hint="eastAsia" w:ascii="宋体" w:hAnsi="宋体" w:eastAsia="宋体" w:cs="宋体"/>
                <w:sz w:val="18"/>
                <w:szCs w:val="18"/>
              </w:rPr>
              <w:t>英语精读（1）</w:t>
            </w:r>
          </w:p>
        </w:tc>
        <w:tc>
          <w:tcPr>
            <w:tcW w:w="462" w:type="dxa"/>
            <w:vAlign w:val="center"/>
          </w:tcPr>
          <w:p w14:paraId="0D106150">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09FD41D9">
            <w:pPr>
              <w:jc w:val="center"/>
              <w:rPr>
                <w:rFonts w:ascii="宋体" w:hAnsi="宋体" w:eastAsia="宋体" w:cs="宋体"/>
                <w:sz w:val="18"/>
                <w:szCs w:val="18"/>
              </w:rPr>
            </w:pPr>
            <w:r>
              <w:rPr>
                <w:rFonts w:hint="eastAsia" w:ascii="宋体" w:hAnsi="宋体" w:eastAsia="宋体" w:cs="宋体"/>
                <w:sz w:val="18"/>
                <w:szCs w:val="18"/>
              </w:rPr>
              <w:t>64</w:t>
            </w:r>
          </w:p>
        </w:tc>
        <w:tc>
          <w:tcPr>
            <w:tcW w:w="610" w:type="dxa"/>
            <w:gridSpan w:val="3"/>
            <w:vAlign w:val="center"/>
          </w:tcPr>
          <w:p w14:paraId="57183368">
            <w:pPr>
              <w:jc w:val="center"/>
              <w:rPr>
                <w:rFonts w:ascii="宋体" w:hAnsi="宋体" w:eastAsia="宋体" w:cs="宋体"/>
                <w:sz w:val="18"/>
                <w:szCs w:val="18"/>
              </w:rPr>
            </w:pPr>
            <w:r>
              <w:rPr>
                <w:rFonts w:hint="eastAsia" w:ascii="宋体" w:hAnsi="宋体" w:eastAsia="宋体" w:cs="宋体"/>
                <w:sz w:val="18"/>
                <w:szCs w:val="18"/>
              </w:rPr>
              <w:t>4</w:t>
            </w:r>
          </w:p>
        </w:tc>
        <w:tc>
          <w:tcPr>
            <w:tcW w:w="399" w:type="dxa"/>
            <w:vAlign w:val="center"/>
          </w:tcPr>
          <w:p w14:paraId="79F7E484">
            <w:pPr>
              <w:jc w:val="center"/>
              <w:rPr>
                <w:rFonts w:ascii="宋体" w:hAnsi="宋体" w:eastAsia="宋体" w:cs="宋体"/>
                <w:sz w:val="18"/>
                <w:szCs w:val="18"/>
              </w:rPr>
            </w:pPr>
          </w:p>
        </w:tc>
        <w:tc>
          <w:tcPr>
            <w:tcW w:w="510" w:type="dxa"/>
            <w:vAlign w:val="center"/>
          </w:tcPr>
          <w:p w14:paraId="42A8D326">
            <w:pPr>
              <w:jc w:val="center"/>
              <w:rPr>
                <w:rFonts w:ascii="宋体" w:hAnsi="宋体" w:eastAsia="宋体" w:cs="宋体"/>
                <w:sz w:val="18"/>
                <w:szCs w:val="18"/>
              </w:rPr>
            </w:pPr>
          </w:p>
        </w:tc>
        <w:tc>
          <w:tcPr>
            <w:tcW w:w="499" w:type="dxa"/>
            <w:vAlign w:val="center"/>
          </w:tcPr>
          <w:p w14:paraId="77269FF1">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4EE1F671">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continue"/>
            <w:vAlign w:val="center"/>
          </w:tcPr>
          <w:p w14:paraId="2F3D968F">
            <w:pPr>
              <w:jc w:val="center"/>
              <w:rPr>
                <w:rFonts w:ascii="宋体" w:hAnsi="宋体" w:eastAsia="宋体" w:cs="宋体"/>
                <w:sz w:val="18"/>
                <w:szCs w:val="18"/>
              </w:rPr>
            </w:pPr>
          </w:p>
        </w:tc>
        <w:tc>
          <w:tcPr>
            <w:tcW w:w="986" w:type="dxa"/>
          </w:tcPr>
          <w:p w14:paraId="337A535D">
            <w:pPr>
              <w:jc w:val="center"/>
              <w:rPr>
                <w:rFonts w:ascii="宋体" w:hAnsi="宋体" w:eastAsia="宋体" w:cs="宋体"/>
                <w:sz w:val="18"/>
                <w:szCs w:val="18"/>
              </w:rPr>
            </w:pPr>
            <w:r>
              <w:rPr>
                <w:rFonts w:hint="eastAsia" w:ascii="宋体" w:hAnsi="宋体" w:eastAsia="宋体" w:cs="宋体"/>
                <w:sz w:val="18"/>
                <w:szCs w:val="18"/>
              </w:rPr>
              <w:t>考试</w:t>
            </w:r>
          </w:p>
        </w:tc>
      </w:tr>
      <w:tr w14:paraId="3679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A655C4E">
            <w:pPr>
              <w:ind w:left="113" w:right="113"/>
              <w:jc w:val="center"/>
              <w:rPr>
                <w:rFonts w:ascii="宋体" w:hAnsi="宋体" w:eastAsia="宋体" w:cs="宋体"/>
                <w:sz w:val="18"/>
                <w:szCs w:val="18"/>
              </w:rPr>
            </w:pPr>
          </w:p>
        </w:tc>
        <w:tc>
          <w:tcPr>
            <w:tcW w:w="508" w:type="dxa"/>
            <w:vMerge w:val="continue"/>
            <w:textDirection w:val="tbRlV"/>
          </w:tcPr>
          <w:p w14:paraId="4C722FAC">
            <w:pPr>
              <w:ind w:left="113" w:right="113"/>
              <w:jc w:val="center"/>
              <w:rPr>
                <w:rFonts w:ascii="宋体" w:hAnsi="宋体" w:eastAsia="宋体" w:cs="宋体"/>
                <w:sz w:val="18"/>
                <w:szCs w:val="18"/>
              </w:rPr>
            </w:pPr>
          </w:p>
        </w:tc>
        <w:tc>
          <w:tcPr>
            <w:tcW w:w="1136" w:type="dxa"/>
            <w:vAlign w:val="center"/>
          </w:tcPr>
          <w:p w14:paraId="2B52036F">
            <w:pPr>
              <w:jc w:val="center"/>
              <w:rPr>
                <w:rFonts w:ascii="宋体" w:hAnsi="宋体" w:eastAsia="宋体" w:cs="宋体"/>
                <w:sz w:val="18"/>
                <w:szCs w:val="18"/>
              </w:rPr>
            </w:pPr>
            <w:r>
              <w:rPr>
                <w:rFonts w:hint="eastAsia" w:ascii="宋体" w:hAnsi="宋体" w:eastAsia="宋体" w:cs="宋体"/>
                <w:sz w:val="18"/>
                <w:szCs w:val="18"/>
              </w:rPr>
              <w:t>18FL1204</w:t>
            </w:r>
          </w:p>
        </w:tc>
        <w:tc>
          <w:tcPr>
            <w:tcW w:w="2128" w:type="dxa"/>
            <w:vAlign w:val="center"/>
          </w:tcPr>
          <w:p w14:paraId="09B1520B">
            <w:pPr>
              <w:jc w:val="center"/>
              <w:rPr>
                <w:rFonts w:ascii="宋体" w:hAnsi="宋体" w:eastAsia="宋体" w:cs="宋体"/>
                <w:sz w:val="18"/>
                <w:szCs w:val="18"/>
              </w:rPr>
            </w:pPr>
            <w:r>
              <w:rPr>
                <w:rFonts w:hint="eastAsia" w:ascii="宋体" w:hAnsi="宋体" w:eastAsia="宋体" w:cs="宋体"/>
                <w:sz w:val="18"/>
                <w:szCs w:val="18"/>
              </w:rPr>
              <w:t>英语精读（2）</w:t>
            </w:r>
          </w:p>
        </w:tc>
        <w:tc>
          <w:tcPr>
            <w:tcW w:w="462" w:type="dxa"/>
            <w:vAlign w:val="center"/>
          </w:tcPr>
          <w:p w14:paraId="21BBBA57">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2C5FA72A">
            <w:pPr>
              <w:jc w:val="center"/>
              <w:rPr>
                <w:rFonts w:ascii="宋体" w:hAnsi="宋体" w:eastAsia="宋体" w:cs="宋体"/>
                <w:sz w:val="18"/>
                <w:szCs w:val="18"/>
              </w:rPr>
            </w:pPr>
            <w:r>
              <w:rPr>
                <w:rFonts w:hint="eastAsia" w:ascii="宋体" w:hAnsi="宋体" w:eastAsia="宋体" w:cs="宋体"/>
                <w:sz w:val="18"/>
                <w:szCs w:val="18"/>
              </w:rPr>
              <w:t>72</w:t>
            </w:r>
          </w:p>
        </w:tc>
        <w:tc>
          <w:tcPr>
            <w:tcW w:w="610" w:type="dxa"/>
            <w:gridSpan w:val="3"/>
            <w:vAlign w:val="center"/>
          </w:tcPr>
          <w:p w14:paraId="0B39C9F9">
            <w:pPr>
              <w:jc w:val="center"/>
              <w:rPr>
                <w:rFonts w:ascii="宋体" w:hAnsi="宋体" w:eastAsia="宋体" w:cs="宋体"/>
                <w:sz w:val="18"/>
                <w:szCs w:val="18"/>
              </w:rPr>
            </w:pPr>
            <w:r>
              <w:rPr>
                <w:rFonts w:hint="eastAsia" w:ascii="宋体" w:hAnsi="宋体" w:eastAsia="宋体" w:cs="宋体"/>
                <w:sz w:val="18"/>
                <w:szCs w:val="18"/>
              </w:rPr>
              <w:t>4</w:t>
            </w:r>
          </w:p>
        </w:tc>
        <w:tc>
          <w:tcPr>
            <w:tcW w:w="399" w:type="dxa"/>
            <w:vAlign w:val="center"/>
          </w:tcPr>
          <w:p w14:paraId="647F0605">
            <w:pPr>
              <w:jc w:val="center"/>
              <w:rPr>
                <w:rFonts w:ascii="宋体" w:hAnsi="宋体" w:eastAsia="宋体" w:cs="宋体"/>
                <w:sz w:val="18"/>
                <w:szCs w:val="18"/>
              </w:rPr>
            </w:pPr>
          </w:p>
        </w:tc>
        <w:tc>
          <w:tcPr>
            <w:tcW w:w="510" w:type="dxa"/>
            <w:vAlign w:val="center"/>
          </w:tcPr>
          <w:p w14:paraId="4C94C439">
            <w:pPr>
              <w:jc w:val="center"/>
              <w:rPr>
                <w:rFonts w:ascii="宋体" w:hAnsi="宋体" w:eastAsia="宋体" w:cs="宋体"/>
                <w:sz w:val="18"/>
                <w:szCs w:val="18"/>
              </w:rPr>
            </w:pPr>
          </w:p>
        </w:tc>
        <w:tc>
          <w:tcPr>
            <w:tcW w:w="499" w:type="dxa"/>
            <w:vAlign w:val="center"/>
          </w:tcPr>
          <w:p w14:paraId="2B4D63A4">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248F524A">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vAlign w:val="center"/>
          </w:tcPr>
          <w:p w14:paraId="1453974F">
            <w:pPr>
              <w:jc w:val="center"/>
              <w:rPr>
                <w:rFonts w:ascii="宋体" w:hAnsi="宋体" w:eastAsia="宋体" w:cs="宋体"/>
                <w:sz w:val="18"/>
                <w:szCs w:val="18"/>
              </w:rPr>
            </w:pPr>
          </w:p>
        </w:tc>
        <w:tc>
          <w:tcPr>
            <w:tcW w:w="986" w:type="dxa"/>
          </w:tcPr>
          <w:p w14:paraId="6F445036">
            <w:pPr>
              <w:jc w:val="center"/>
              <w:rPr>
                <w:rFonts w:ascii="宋体" w:hAnsi="宋体" w:eastAsia="宋体" w:cs="宋体"/>
                <w:sz w:val="18"/>
                <w:szCs w:val="18"/>
              </w:rPr>
            </w:pPr>
            <w:r>
              <w:rPr>
                <w:rFonts w:hint="eastAsia" w:ascii="宋体" w:hAnsi="宋体" w:eastAsia="宋体" w:cs="宋体"/>
                <w:sz w:val="18"/>
                <w:szCs w:val="18"/>
              </w:rPr>
              <w:t>考试</w:t>
            </w:r>
          </w:p>
        </w:tc>
      </w:tr>
      <w:tr w14:paraId="1473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0C39B78A">
            <w:pPr>
              <w:ind w:left="113" w:right="113"/>
              <w:jc w:val="center"/>
              <w:rPr>
                <w:rFonts w:ascii="宋体" w:hAnsi="宋体" w:eastAsia="宋体" w:cs="宋体"/>
                <w:sz w:val="18"/>
                <w:szCs w:val="18"/>
              </w:rPr>
            </w:pPr>
          </w:p>
        </w:tc>
        <w:tc>
          <w:tcPr>
            <w:tcW w:w="508" w:type="dxa"/>
            <w:vMerge w:val="restart"/>
            <w:textDirection w:val="tbRlV"/>
          </w:tcPr>
          <w:p w14:paraId="620D112D">
            <w:pPr>
              <w:ind w:left="113" w:right="113"/>
              <w:jc w:val="center"/>
              <w:rPr>
                <w:rFonts w:ascii="宋体" w:hAnsi="宋体" w:eastAsia="宋体" w:cs="宋体"/>
                <w:sz w:val="18"/>
                <w:szCs w:val="18"/>
              </w:rPr>
            </w:pPr>
            <w:r>
              <w:rPr>
                <w:rFonts w:hint="eastAsia" w:ascii="宋体" w:hAnsi="宋体" w:eastAsia="宋体" w:cs="宋体"/>
                <w:sz w:val="18"/>
                <w:szCs w:val="18"/>
              </w:rPr>
              <w:t>数学</w:t>
            </w:r>
          </w:p>
        </w:tc>
        <w:tc>
          <w:tcPr>
            <w:tcW w:w="1136" w:type="dxa"/>
            <w:vAlign w:val="center"/>
          </w:tcPr>
          <w:p w14:paraId="03ACD001">
            <w:pPr>
              <w:jc w:val="center"/>
              <w:rPr>
                <w:rFonts w:ascii="宋体" w:hAnsi="宋体" w:eastAsia="宋体" w:cs="宋体"/>
                <w:sz w:val="18"/>
                <w:szCs w:val="18"/>
              </w:rPr>
            </w:pPr>
            <w:r>
              <w:rPr>
                <w:rFonts w:hint="eastAsia" w:ascii="宋体" w:hAnsi="宋体" w:eastAsia="宋体" w:cs="宋体"/>
                <w:sz w:val="18"/>
                <w:szCs w:val="18"/>
              </w:rPr>
              <w:t>18SM0106</w:t>
            </w:r>
          </w:p>
        </w:tc>
        <w:tc>
          <w:tcPr>
            <w:tcW w:w="2128" w:type="dxa"/>
            <w:vAlign w:val="center"/>
          </w:tcPr>
          <w:p w14:paraId="3E92B4DC">
            <w:pPr>
              <w:jc w:val="center"/>
              <w:rPr>
                <w:rFonts w:ascii="宋体" w:hAnsi="宋体" w:eastAsia="宋体" w:cs="宋体"/>
                <w:sz w:val="18"/>
                <w:szCs w:val="18"/>
              </w:rPr>
            </w:pPr>
            <w:r>
              <w:rPr>
                <w:rFonts w:hint="eastAsia" w:ascii="宋体" w:hAnsi="宋体" w:eastAsia="宋体" w:cs="宋体"/>
                <w:sz w:val="18"/>
                <w:szCs w:val="18"/>
              </w:rPr>
              <w:t>高等代数</w:t>
            </w:r>
          </w:p>
        </w:tc>
        <w:tc>
          <w:tcPr>
            <w:tcW w:w="462" w:type="dxa"/>
            <w:vAlign w:val="center"/>
          </w:tcPr>
          <w:p w14:paraId="57809BB4">
            <w:pPr>
              <w:jc w:val="center"/>
              <w:rPr>
                <w:rFonts w:ascii="宋体" w:hAnsi="宋体" w:eastAsia="宋体" w:cs="宋体"/>
                <w:sz w:val="18"/>
                <w:szCs w:val="18"/>
              </w:rPr>
            </w:pPr>
            <w:r>
              <w:rPr>
                <w:rFonts w:hint="eastAsia" w:ascii="宋体" w:hAnsi="宋体" w:eastAsia="宋体" w:cs="宋体"/>
                <w:sz w:val="18"/>
                <w:szCs w:val="18"/>
              </w:rPr>
              <w:t>4</w:t>
            </w:r>
          </w:p>
        </w:tc>
        <w:tc>
          <w:tcPr>
            <w:tcW w:w="499" w:type="dxa"/>
            <w:vAlign w:val="center"/>
          </w:tcPr>
          <w:p w14:paraId="27118677">
            <w:pPr>
              <w:jc w:val="center"/>
              <w:rPr>
                <w:rFonts w:ascii="宋体" w:hAnsi="宋体" w:eastAsia="宋体" w:cs="宋体"/>
                <w:sz w:val="18"/>
                <w:szCs w:val="18"/>
              </w:rPr>
            </w:pPr>
            <w:r>
              <w:rPr>
                <w:rFonts w:hint="eastAsia" w:ascii="宋体" w:hAnsi="宋体" w:eastAsia="宋体" w:cs="宋体"/>
                <w:sz w:val="18"/>
                <w:szCs w:val="18"/>
              </w:rPr>
              <w:t>72</w:t>
            </w:r>
          </w:p>
        </w:tc>
        <w:tc>
          <w:tcPr>
            <w:tcW w:w="610" w:type="dxa"/>
            <w:gridSpan w:val="3"/>
            <w:vAlign w:val="center"/>
          </w:tcPr>
          <w:p w14:paraId="482F4927">
            <w:pPr>
              <w:jc w:val="center"/>
              <w:rPr>
                <w:rFonts w:ascii="宋体" w:hAnsi="宋体" w:eastAsia="宋体" w:cs="宋体"/>
                <w:sz w:val="18"/>
                <w:szCs w:val="18"/>
              </w:rPr>
            </w:pPr>
            <w:r>
              <w:rPr>
                <w:rFonts w:hint="eastAsia" w:ascii="宋体" w:hAnsi="宋体" w:eastAsia="宋体" w:cs="宋体"/>
                <w:sz w:val="18"/>
                <w:szCs w:val="18"/>
              </w:rPr>
              <w:t>4</w:t>
            </w:r>
          </w:p>
        </w:tc>
        <w:tc>
          <w:tcPr>
            <w:tcW w:w="399" w:type="dxa"/>
            <w:vAlign w:val="center"/>
          </w:tcPr>
          <w:p w14:paraId="7AF980D9">
            <w:pPr>
              <w:jc w:val="center"/>
              <w:rPr>
                <w:rFonts w:ascii="宋体" w:hAnsi="宋体" w:eastAsia="宋体" w:cs="宋体"/>
                <w:sz w:val="18"/>
                <w:szCs w:val="18"/>
              </w:rPr>
            </w:pPr>
          </w:p>
        </w:tc>
        <w:tc>
          <w:tcPr>
            <w:tcW w:w="510" w:type="dxa"/>
            <w:vAlign w:val="center"/>
          </w:tcPr>
          <w:p w14:paraId="71574D13">
            <w:pPr>
              <w:jc w:val="center"/>
              <w:rPr>
                <w:rFonts w:ascii="宋体" w:hAnsi="宋体" w:eastAsia="宋体" w:cs="宋体"/>
                <w:sz w:val="18"/>
                <w:szCs w:val="18"/>
              </w:rPr>
            </w:pPr>
          </w:p>
        </w:tc>
        <w:tc>
          <w:tcPr>
            <w:tcW w:w="499" w:type="dxa"/>
            <w:vAlign w:val="center"/>
          </w:tcPr>
          <w:p w14:paraId="287B4740">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4C9DD79D">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restart"/>
            <w:vAlign w:val="center"/>
          </w:tcPr>
          <w:p w14:paraId="283971F9">
            <w:pPr>
              <w:jc w:val="center"/>
              <w:rPr>
                <w:rFonts w:ascii="宋体" w:hAnsi="宋体" w:eastAsia="宋体" w:cs="宋体"/>
                <w:sz w:val="18"/>
                <w:szCs w:val="18"/>
              </w:rPr>
            </w:pPr>
            <w:r>
              <w:rPr>
                <w:rFonts w:hint="eastAsia" w:ascii="宋体" w:hAnsi="宋体" w:eastAsia="宋体" w:cs="宋体"/>
                <w:sz w:val="18"/>
                <w:szCs w:val="18"/>
              </w:rPr>
              <w:t>12</w:t>
            </w:r>
          </w:p>
        </w:tc>
        <w:tc>
          <w:tcPr>
            <w:tcW w:w="986" w:type="dxa"/>
          </w:tcPr>
          <w:p w14:paraId="46829709">
            <w:pPr>
              <w:jc w:val="center"/>
              <w:rPr>
                <w:rFonts w:ascii="宋体" w:hAnsi="宋体" w:eastAsia="宋体" w:cs="宋体"/>
                <w:sz w:val="18"/>
                <w:szCs w:val="18"/>
              </w:rPr>
            </w:pPr>
            <w:r>
              <w:rPr>
                <w:rFonts w:hint="eastAsia" w:ascii="宋体" w:hAnsi="宋体" w:eastAsia="宋体" w:cs="宋体"/>
                <w:sz w:val="18"/>
                <w:szCs w:val="18"/>
              </w:rPr>
              <w:t>考试</w:t>
            </w:r>
          </w:p>
        </w:tc>
      </w:tr>
      <w:tr w14:paraId="5BBD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2EE28DEB">
            <w:pPr>
              <w:ind w:left="113" w:right="113"/>
              <w:jc w:val="center"/>
              <w:rPr>
                <w:rFonts w:ascii="宋体" w:hAnsi="宋体" w:eastAsia="宋体" w:cs="宋体"/>
                <w:sz w:val="18"/>
                <w:szCs w:val="18"/>
              </w:rPr>
            </w:pPr>
          </w:p>
        </w:tc>
        <w:tc>
          <w:tcPr>
            <w:tcW w:w="508" w:type="dxa"/>
            <w:vMerge w:val="continue"/>
            <w:textDirection w:val="tbRlV"/>
          </w:tcPr>
          <w:p w14:paraId="265C331C">
            <w:pPr>
              <w:ind w:left="113" w:right="113"/>
              <w:jc w:val="center"/>
              <w:rPr>
                <w:rFonts w:ascii="宋体" w:hAnsi="宋体" w:eastAsia="宋体" w:cs="宋体"/>
                <w:sz w:val="18"/>
                <w:szCs w:val="18"/>
              </w:rPr>
            </w:pPr>
          </w:p>
        </w:tc>
        <w:tc>
          <w:tcPr>
            <w:tcW w:w="1136" w:type="dxa"/>
            <w:vAlign w:val="center"/>
          </w:tcPr>
          <w:p w14:paraId="07A7AE35">
            <w:pPr>
              <w:jc w:val="center"/>
              <w:rPr>
                <w:rFonts w:ascii="宋体" w:hAnsi="宋体" w:eastAsia="宋体" w:cs="宋体"/>
                <w:sz w:val="18"/>
                <w:szCs w:val="18"/>
              </w:rPr>
            </w:pPr>
            <w:r>
              <w:rPr>
                <w:rFonts w:hint="eastAsia" w:ascii="宋体" w:hAnsi="宋体" w:eastAsia="宋体" w:cs="宋体"/>
                <w:sz w:val="18"/>
                <w:szCs w:val="18"/>
              </w:rPr>
              <w:t>18SM0111</w:t>
            </w:r>
          </w:p>
        </w:tc>
        <w:tc>
          <w:tcPr>
            <w:tcW w:w="2128" w:type="dxa"/>
            <w:vAlign w:val="center"/>
          </w:tcPr>
          <w:p w14:paraId="069C4836">
            <w:pPr>
              <w:jc w:val="center"/>
              <w:rPr>
                <w:rFonts w:ascii="宋体" w:hAnsi="宋体" w:eastAsia="宋体" w:cs="宋体"/>
                <w:sz w:val="18"/>
                <w:szCs w:val="18"/>
              </w:rPr>
            </w:pPr>
            <w:r>
              <w:rPr>
                <w:rFonts w:hint="eastAsia" w:ascii="宋体" w:hAnsi="宋体" w:eastAsia="宋体" w:cs="宋体"/>
                <w:sz w:val="18"/>
                <w:szCs w:val="18"/>
              </w:rPr>
              <w:t>数学分析基础（上）</w:t>
            </w:r>
          </w:p>
        </w:tc>
        <w:tc>
          <w:tcPr>
            <w:tcW w:w="462" w:type="dxa"/>
            <w:vAlign w:val="center"/>
          </w:tcPr>
          <w:p w14:paraId="4491A7A5">
            <w:pPr>
              <w:jc w:val="center"/>
              <w:rPr>
                <w:rFonts w:ascii="宋体" w:hAnsi="宋体" w:eastAsia="宋体" w:cs="宋体"/>
                <w:sz w:val="18"/>
                <w:szCs w:val="18"/>
              </w:rPr>
            </w:pPr>
            <w:r>
              <w:rPr>
                <w:rFonts w:hint="eastAsia" w:ascii="宋体" w:hAnsi="宋体" w:eastAsia="宋体" w:cs="宋体"/>
                <w:sz w:val="18"/>
                <w:szCs w:val="18"/>
              </w:rPr>
              <w:t>4</w:t>
            </w:r>
          </w:p>
        </w:tc>
        <w:tc>
          <w:tcPr>
            <w:tcW w:w="499" w:type="dxa"/>
            <w:vAlign w:val="center"/>
          </w:tcPr>
          <w:p w14:paraId="29034E06">
            <w:pPr>
              <w:jc w:val="center"/>
              <w:rPr>
                <w:rFonts w:ascii="宋体" w:hAnsi="宋体" w:eastAsia="宋体" w:cs="宋体"/>
                <w:sz w:val="18"/>
                <w:szCs w:val="18"/>
              </w:rPr>
            </w:pPr>
            <w:r>
              <w:rPr>
                <w:rFonts w:hint="eastAsia" w:ascii="宋体" w:hAnsi="宋体" w:eastAsia="宋体" w:cs="宋体"/>
                <w:sz w:val="18"/>
                <w:szCs w:val="18"/>
              </w:rPr>
              <w:t>72</w:t>
            </w:r>
          </w:p>
        </w:tc>
        <w:tc>
          <w:tcPr>
            <w:tcW w:w="610" w:type="dxa"/>
            <w:gridSpan w:val="3"/>
            <w:vAlign w:val="center"/>
          </w:tcPr>
          <w:p w14:paraId="3C700C08">
            <w:pPr>
              <w:jc w:val="center"/>
              <w:rPr>
                <w:rFonts w:ascii="宋体" w:hAnsi="宋体" w:eastAsia="宋体" w:cs="宋体"/>
                <w:sz w:val="18"/>
                <w:szCs w:val="18"/>
              </w:rPr>
            </w:pPr>
            <w:r>
              <w:rPr>
                <w:rFonts w:hint="eastAsia" w:ascii="宋体" w:hAnsi="宋体" w:eastAsia="宋体" w:cs="宋体"/>
                <w:sz w:val="18"/>
                <w:szCs w:val="18"/>
              </w:rPr>
              <w:t>4</w:t>
            </w:r>
          </w:p>
        </w:tc>
        <w:tc>
          <w:tcPr>
            <w:tcW w:w="399" w:type="dxa"/>
            <w:vAlign w:val="center"/>
          </w:tcPr>
          <w:p w14:paraId="228C6C5A">
            <w:pPr>
              <w:jc w:val="center"/>
              <w:rPr>
                <w:rFonts w:ascii="宋体" w:hAnsi="宋体" w:eastAsia="宋体" w:cs="宋体"/>
                <w:sz w:val="18"/>
                <w:szCs w:val="18"/>
              </w:rPr>
            </w:pPr>
          </w:p>
        </w:tc>
        <w:tc>
          <w:tcPr>
            <w:tcW w:w="510" w:type="dxa"/>
            <w:vAlign w:val="center"/>
          </w:tcPr>
          <w:p w14:paraId="57EE4287">
            <w:pPr>
              <w:jc w:val="center"/>
              <w:rPr>
                <w:rFonts w:ascii="宋体" w:hAnsi="宋体" w:eastAsia="宋体" w:cs="宋体"/>
                <w:sz w:val="18"/>
                <w:szCs w:val="18"/>
              </w:rPr>
            </w:pPr>
          </w:p>
        </w:tc>
        <w:tc>
          <w:tcPr>
            <w:tcW w:w="499" w:type="dxa"/>
            <w:vAlign w:val="center"/>
          </w:tcPr>
          <w:p w14:paraId="45B5F634">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0402D420">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continue"/>
            <w:vAlign w:val="center"/>
          </w:tcPr>
          <w:p w14:paraId="2A8BA143">
            <w:pPr>
              <w:jc w:val="center"/>
              <w:rPr>
                <w:rFonts w:ascii="宋体" w:hAnsi="宋体" w:eastAsia="宋体" w:cs="宋体"/>
                <w:sz w:val="18"/>
                <w:szCs w:val="18"/>
              </w:rPr>
            </w:pPr>
          </w:p>
        </w:tc>
        <w:tc>
          <w:tcPr>
            <w:tcW w:w="986" w:type="dxa"/>
          </w:tcPr>
          <w:p w14:paraId="28BBD613">
            <w:pPr>
              <w:jc w:val="center"/>
              <w:rPr>
                <w:rFonts w:ascii="宋体" w:hAnsi="宋体" w:eastAsia="宋体" w:cs="宋体"/>
                <w:sz w:val="18"/>
                <w:szCs w:val="18"/>
              </w:rPr>
            </w:pPr>
            <w:r>
              <w:rPr>
                <w:rFonts w:hint="eastAsia" w:ascii="宋体" w:hAnsi="宋体" w:eastAsia="宋体" w:cs="宋体"/>
                <w:sz w:val="18"/>
                <w:szCs w:val="18"/>
              </w:rPr>
              <w:t>考试</w:t>
            </w:r>
          </w:p>
        </w:tc>
      </w:tr>
      <w:tr w14:paraId="46BA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2BCD3CB3">
            <w:pPr>
              <w:ind w:left="113" w:right="113"/>
              <w:jc w:val="center"/>
              <w:rPr>
                <w:rFonts w:ascii="宋体" w:hAnsi="宋体" w:eastAsia="宋体" w:cs="宋体"/>
                <w:sz w:val="18"/>
                <w:szCs w:val="18"/>
              </w:rPr>
            </w:pPr>
          </w:p>
        </w:tc>
        <w:tc>
          <w:tcPr>
            <w:tcW w:w="508" w:type="dxa"/>
            <w:vMerge w:val="continue"/>
            <w:textDirection w:val="tbRlV"/>
          </w:tcPr>
          <w:p w14:paraId="46887737">
            <w:pPr>
              <w:ind w:left="113" w:right="113"/>
              <w:jc w:val="center"/>
              <w:rPr>
                <w:rFonts w:ascii="宋体" w:hAnsi="宋体" w:eastAsia="宋体" w:cs="宋体"/>
                <w:sz w:val="18"/>
                <w:szCs w:val="18"/>
              </w:rPr>
            </w:pPr>
          </w:p>
        </w:tc>
        <w:tc>
          <w:tcPr>
            <w:tcW w:w="1136" w:type="dxa"/>
            <w:vAlign w:val="center"/>
          </w:tcPr>
          <w:p w14:paraId="31A64A30">
            <w:pPr>
              <w:jc w:val="center"/>
              <w:rPr>
                <w:rFonts w:ascii="宋体" w:hAnsi="宋体" w:eastAsia="宋体" w:cs="宋体"/>
                <w:sz w:val="18"/>
                <w:szCs w:val="18"/>
              </w:rPr>
            </w:pPr>
            <w:r>
              <w:rPr>
                <w:rFonts w:hint="eastAsia" w:ascii="宋体" w:hAnsi="宋体" w:eastAsia="宋体" w:cs="宋体"/>
                <w:sz w:val="18"/>
                <w:szCs w:val="18"/>
              </w:rPr>
              <w:t>18SM0112</w:t>
            </w:r>
          </w:p>
        </w:tc>
        <w:tc>
          <w:tcPr>
            <w:tcW w:w="2128" w:type="dxa"/>
            <w:vAlign w:val="center"/>
          </w:tcPr>
          <w:p w14:paraId="3B6CB6DE">
            <w:pPr>
              <w:jc w:val="center"/>
              <w:rPr>
                <w:rFonts w:ascii="宋体" w:hAnsi="宋体" w:eastAsia="宋体" w:cs="宋体"/>
                <w:sz w:val="18"/>
                <w:szCs w:val="18"/>
              </w:rPr>
            </w:pPr>
            <w:r>
              <w:rPr>
                <w:rFonts w:hint="eastAsia" w:ascii="宋体" w:hAnsi="宋体" w:eastAsia="宋体" w:cs="宋体"/>
                <w:sz w:val="18"/>
                <w:szCs w:val="18"/>
              </w:rPr>
              <w:t>数学分析基础（下）</w:t>
            </w:r>
          </w:p>
        </w:tc>
        <w:tc>
          <w:tcPr>
            <w:tcW w:w="462" w:type="dxa"/>
            <w:vAlign w:val="center"/>
          </w:tcPr>
          <w:p w14:paraId="2892109B">
            <w:pPr>
              <w:jc w:val="center"/>
              <w:rPr>
                <w:rFonts w:ascii="宋体" w:hAnsi="宋体" w:eastAsia="宋体" w:cs="宋体"/>
                <w:sz w:val="18"/>
                <w:szCs w:val="18"/>
              </w:rPr>
            </w:pPr>
            <w:r>
              <w:rPr>
                <w:rFonts w:hint="eastAsia" w:ascii="宋体" w:hAnsi="宋体" w:eastAsia="宋体" w:cs="宋体"/>
                <w:sz w:val="18"/>
                <w:szCs w:val="18"/>
              </w:rPr>
              <w:t>4</w:t>
            </w:r>
          </w:p>
        </w:tc>
        <w:tc>
          <w:tcPr>
            <w:tcW w:w="499" w:type="dxa"/>
            <w:vAlign w:val="center"/>
          </w:tcPr>
          <w:p w14:paraId="13DA718E">
            <w:pPr>
              <w:jc w:val="center"/>
              <w:rPr>
                <w:rFonts w:ascii="宋体" w:hAnsi="宋体" w:eastAsia="宋体" w:cs="宋体"/>
                <w:sz w:val="18"/>
                <w:szCs w:val="18"/>
              </w:rPr>
            </w:pPr>
            <w:r>
              <w:rPr>
                <w:rFonts w:hint="eastAsia" w:ascii="宋体" w:hAnsi="宋体" w:eastAsia="宋体" w:cs="宋体"/>
                <w:sz w:val="18"/>
                <w:szCs w:val="18"/>
              </w:rPr>
              <w:t>72</w:t>
            </w:r>
          </w:p>
        </w:tc>
        <w:tc>
          <w:tcPr>
            <w:tcW w:w="610" w:type="dxa"/>
            <w:gridSpan w:val="3"/>
            <w:vAlign w:val="center"/>
          </w:tcPr>
          <w:p w14:paraId="2FE40B39">
            <w:pPr>
              <w:jc w:val="center"/>
              <w:rPr>
                <w:rFonts w:ascii="宋体" w:hAnsi="宋体" w:eastAsia="宋体" w:cs="宋体"/>
                <w:sz w:val="18"/>
                <w:szCs w:val="18"/>
              </w:rPr>
            </w:pPr>
            <w:r>
              <w:rPr>
                <w:rFonts w:hint="eastAsia" w:ascii="宋体" w:hAnsi="宋体" w:eastAsia="宋体" w:cs="宋体"/>
                <w:sz w:val="18"/>
                <w:szCs w:val="18"/>
              </w:rPr>
              <w:t>4</w:t>
            </w:r>
          </w:p>
        </w:tc>
        <w:tc>
          <w:tcPr>
            <w:tcW w:w="399" w:type="dxa"/>
            <w:vAlign w:val="center"/>
          </w:tcPr>
          <w:p w14:paraId="43940025">
            <w:pPr>
              <w:jc w:val="center"/>
              <w:rPr>
                <w:rFonts w:ascii="宋体" w:hAnsi="宋体" w:eastAsia="宋体" w:cs="宋体"/>
                <w:sz w:val="18"/>
                <w:szCs w:val="18"/>
              </w:rPr>
            </w:pPr>
          </w:p>
        </w:tc>
        <w:tc>
          <w:tcPr>
            <w:tcW w:w="510" w:type="dxa"/>
            <w:vAlign w:val="center"/>
          </w:tcPr>
          <w:p w14:paraId="2E21A7C5">
            <w:pPr>
              <w:jc w:val="center"/>
              <w:rPr>
                <w:rFonts w:ascii="宋体" w:hAnsi="宋体" w:eastAsia="宋体" w:cs="宋体"/>
                <w:sz w:val="18"/>
                <w:szCs w:val="18"/>
              </w:rPr>
            </w:pPr>
          </w:p>
        </w:tc>
        <w:tc>
          <w:tcPr>
            <w:tcW w:w="499" w:type="dxa"/>
            <w:vAlign w:val="center"/>
          </w:tcPr>
          <w:p w14:paraId="3CE53F16">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68A76DF6">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vAlign w:val="center"/>
          </w:tcPr>
          <w:p w14:paraId="471E28B4">
            <w:pPr>
              <w:jc w:val="center"/>
              <w:rPr>
                <w:rFonts w:ascii="宋体" w:hAnsi="宋体" w:eastAsia="宋体" w:cs="宋体"/>
                <w:sz w:val="18"/>
                <w:szCs w:val="18"/>
              </w:rPr>
            </w:pPr>
          </w:p>
        </w:tc>
        <w:tc>
          <w:tcPr>
            <w:tcW w:w="986" w:type="dxa"/>
          </w:tcPr>
          <w:p w14:paraId="7BEE22A0">
            <w:pPr>
              <w:jc w:val="center"/>
              <w:rPr>
                <w:rFonts w:ascii="宋体" w:hAnsi="宋体" w:eastAsia="宋体" w:cs="宋体"/>
                <w:sz w:val="18"/>
                <w:szCs w:val="18"/>
              </w:rPr>
            </w:pPr>
            <w:r>
              <w:rPr>
                <w:rFonts w:hint="eastAsia" w:ascii="宋体" w:hAnsi="宋体" w:eastAsia="宋体" w:cs="宋体"/>
                <w:sz w:val="18"/>
                <w:szCs w:val="18"/>
              </w:rPr>
              <w:t>考试</w:t>
            </w:r>
          </w:p>
        </w:tc>
      </w:tr>
      <w:tr w14:paraId="4F37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trPr>
        <w:tc>
          <w:tcPr>
            <w:tcW w:w="481" w:type="dxa"/>
            <w:vMerge w:val="continue"/>
            <w:textDirection w:val="tbRlV"/>
          </w:tcPr>
          <w:p w14:paraId="1C05C670">
            <w:pPr>
              <w:ind w:left="113" w:right="113"/>
              <w:jc w:val="center"/>
              <w:rPr>
                <w:rFonts w:ascii="宋体" w:hAnsi="宋体" w:eastAsia="宋体" w:cs="宋体"/>
                <w:sz w:val="18"/>
                <w:szCs w:val="18"/>
              </w:rPr>
            </w:pPr>
          </w:p>
        </w:tc>
        <w:tc>
          <w:tcPr>
            <w:tcW w:w="508" w:type="dxa"/>
            <w:vMerge w:val="restart"/>
            <w:textDirection w:val="tbRlV"/>
          </w:tcPr>
          <w:p w14:paraId="6FB04599">
            <w:pPr>
              <w:ind w:left="113" w:right="113"/>
              <w:jc w:val="center"/>
              <w:rPr>
                <w:rFonts w:ascii="宋体" w:hAnsi="宋体" w:eastAsia="宋体" w:cs="宋体"/>
                <w:sz w:val="18"/>
                <w:szCs w:val="18"/>
              </w:rPr>
            </w:pPr>
            <w:r>
              <w:rPr>
                <w:rFonts w:hint="eastAsia" w:ascii="宋体" w:hAnsi="宋体" w:eastAsia="宋体" w:cs="宋体"/>
                <w:sz w:val="18"/>
                <w:szCs w:val="18"/>
              </w:rPr>
              <w:t>信息技术与应用</w:t>
            </w:r>
          </w:p>
        </w:tc>
        <w:tc>
          <w:tcPr>
            <w:tcW w:w="1136" w:type="dxa"/>
            <w:vAlign w:val="center"/>
          </w:tcPr>
          <w:p w14:paraId="5C99B077">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18MT0011</w:t>
            </w:r>
          </w:p>
        </w:tc>
        <w:tc>
          <w:tcPr>
            <w:tcW w:w="2128" w:type="dxa"/>
            <w:vAlign w:val="center"/>
          </w:tcPr>
          <w:p w14:paraId="7B0544B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Python语言</w:t>
            </w:r>
          </w:p>
        </w:tc>
        <w:tc>
          <w:tcPr>
            <w:tcW w:w="462" w:type="dxa"/>
            <w:vAlign w:val="center"/>
          </w:tcPr>
          <w:p w14:paraId="482D3BCD">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2E5AD4D4">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3"/>
            <w:vAlign w:val="center"/>
          </w:tcPr>
          <w:p w14:paraId="682E3014">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371964CE">
            <w:pPr>
              <w:jc w:val="center"/>
              <w:rPr>
                <w:rFonts w:ascii="宋体" w:hAnsi="宋体" w:eastAsia="宋体" w:cs="宋体"/>
                <w:sz w:val="18"/>
                <w:szCs w:val="18"/>
              </w:rPr>
            </w:pPr>
          </w:p>
        </w:tc>
        <w:tc>
          <w:tcPr>
            <w:tcW w:w="510" w:type="dxa"/>
            <w:vAlign w:val="center"/>
          </w:tcPr>
          <w:p w14:paraId="03BC6CE3">
            <w:pPr>
              <w:jc w:val="center"/>
              <w:rPr>
                <w:rFonts w:ascii="宋体" w:hAnsi="宋体" w:eastAsia="宋体" w:cs="宋体"/>
                <w:sz w:val="18"/>
                <w:szCs w:val="18"/>
              </w:rPr>
            </w:pPr>
            <w:r>
              <w:rPr>
                <w:rFonts w:hint="eastAsia" w:ascii="宋体" w:hAnsi="宋体" w:eastAsia="宋体" w:cs="宋体"/>
                <w:sz w:val="18"/>
                <w:szCs w:val="18"/>
              </w:rPr>
              <w:t>36</w:t>
            </w:r>
          </w:p>
        </w:tc>
        <w:tc>
          <w:tcPr>
            <w:tcW w:w="499" w:type="dxa"/>
          </w:tcPr>
          <w:p w14:paraId="4C84729C">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tcPr>
          <w:p w14:paraId="041A07B4">
            <w:pPr>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restart"/>
            <w:vAlign w:val="center"/>
          </w:tcPr>
          <w:p w14:paraId="0B37A5AD">
            <w:pPr>
              <w:jc w:val="center"/>
              <w:rPr>
                <w:rFonts w:ascii="宋体" w:hAnsi="宋体" w:eastAsia="宋体" w:cs="宋体"/>
                <w:sz w:val="18"/>
                <w:szCs w:val="18"/>
              </w:rPr>
            </w:pPr>
            <w:r>
              <w:rPr>
                <w:rFonts w:hint="eastAsia" w:ascii="宋体" w:hAnsi="宋体" w:eastAsia="宋体" w:cs="宋体"/>
                <w:sz w:val="18"/>
                <w:szCs w:val="18"/>
              </w:rPr>
              <w:t>10</w:t>
            </w:r>
          </w:p>
          <w:p w14:paraId="1BF9379D">
            <w:pPr>
              <w:jc w:val="center"/>
              <w:rPr>
                <w:rFonts w:ascii="宋体" w:hAnsi="宋体" w:eastAsia="宋体" w:cs="宋体"/>
                <w:sz w:val="18"/>
                <w:szCs w:val="18"/>
              </w:rPr>
            </w:pPr>
          </w:p>
        </w:tc>
        <w:tc>
          <w:tcPr>
            <w:tcW w:w="986" w:type="dxa"/>
          </w:tcPr>
          <w:p w14:paraId="511C3792">
            <w:pPr>
              <w:jc w:val="center"/>
              <w:rPr>
                <w:rFonts w:ascii="宋体" w:hAnsi="宋体" w:eastAsia="宋体" w:cs="宋体"/>
                <w:sz w:val="18"/>
                <w:szCs w:val="18"/>
              </w:rPr>
            </w:pPr>
            <w:r>
              <w:rPr>
                <w:rFonts w:hint="eastAsia" w:ascii="宋体" w:hAnsi="宋体" w:eastAsia="宋体" w:cs="宋体"/>
                <w:sz w:val="18"/>
                <w:szCs w:val="18"/>
              </w:rPr>
              <w:t>考试</w:t>
            </w:r>
          </w:p>
        </w:tc>
      </w:tr>
      <w:tr w14:paraId="7D7E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trPr>
        <w:tc>
          <w:tcPr>
            <w:tcW w:w="481" w:type="dxa"/>
            <w:vMerge w:val="continue"/>
            <w:textDirection w:val="tbRlV"/>
          </w:tcPr>
          <w:p w14:paraId="63564850">
            <w:pPr>
              <w:ind w:left="113" w:right="113"/>
              <w:jc w:val="center"/>
              <w:rPr>
                <w:rFonts w:ascii="宋体" w:hAnsi="宋体" w:eastAsia="宋体" w:cs="宋体"/>
                <w:sz w:val="18"/>
                <w:szCs w:val="18"/>
              </w:rPr>
            </w:pPr>
          </w:p>
        </w:tc>
        <w:tc>
          <w:tcPr>
            <w:tcW w:w="508" w:type="dxa"/>
            <w:vMerge w:val="continue"/>
            <w:textDirection w:val="tbRlV"/>
          </w:tcPr>
          <w:p w14:paraId="3B38B285">
            <w:pPr>
              <w:ind w:left="113" w:right="113"/>
              <w:jc w:val="center"/>
              <w:rPr>
                <w:rFonts w:ascii="宋体" w:hAnsi="宋体" w:eastAsia="宋体" w:cs="宋体"/>
                <w:sz w:val="18"/>
                <w:szCs w:val="18"/>
              </w:rPr>
            </w:pPr>
          </w:p>
        </w:tc>
        <w:tc>
          <w:tcPr>
            <w:tcW w:w="1136" w:type="dxa"/>
            <w:vAlign w:val="center"/>
          </w:tcPr>
          <w:p w14:paraId="42B6D06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18MT0012</w:t>
            </w:r>
          </w:p>
        </w:tc>
        <w:tc>
          <w:tcPr>
            <w:tcW w:w="2128" w:type="dxa"/>
            <w:vAlign w:val="center"/>
          </w:tcPr>
          <w:p w14:paraId="5F643A2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大数据分析与应用</w:t>
            </w:r>
          </w:p>
        </w:tc>
        <w:tc>
          <w:tcPr>
            <w:tcW w:w="462" w:type="dxa"/>
            <w:vAlign w:val="center"/>
          </w:tcPr>
          <w:p w14:paraId="4A6FC2C0">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1C0D6D5E">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3"/>
            <w:vAlign w:val="center"/>
          </w:tcPr>
          <w:p w14:paraId="12EC2F85">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33DB6A5B">
            <w:pPr>
              <w:jc w:val="center"/>
              <w:rPr>
                <w:rFonts w:ascii="宋体" w:hAnsi="宋体" w:eastAsia="宋体" w:cs="宋体"/>
                <w:sz w:val="18"/>
                <w:szCs w:val="18"/>
              </w:rPr>
            </w:pPr>
          </w:p>
        </w:tc>
        <w:tc>
          <w:tcPr>
            <w:tcW w:w="510" w:type="dxa"/>
            <w:vAlign w:val="center"/>
          </w:tcPr>
          <w:p w14:paraId="754C03AC">
            <w:pPr>
              <w:jc w:val="center"/>
              <w:rPr>
                <w:rFonts w:ascii="宋体" w:hAnsi="宋体" w:eastAsia="宋体" w:cs="宋体"/>
                <w:sz w:val="18"/>
                <w:szCs w:val="18"/>
              </w:rPr>
            </w:pPr>
            <w:r>
              <w:rPr>
                <w:rFonts w:hint="eastAsia" w:ascii="宋体" w:hAnsi="宋体" w:eastAsia="宋体" w:cs="宋体"/>
                <w:sz w:val="18"/>
                <w:szCs w:val="18"/>
              </w:rPr>
              <w:t>36</w:t>
            </w:r>
          </w:p>
        </w:tc>
        <w:tc>
          <w:tcPr>
            <w:tcW w:w="499" w:type="dxa"/>
          </w:tcPr>
          <w:p w14:paraId="57C5C477">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tcPr>
          <w:p w14:paraId="09F42A92">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tcPr>
          <w:p w14:paraId="6933C22E">
            <w:pPr>
              <w:jc w:val="center"/>
              <w:rPr>
                <w:rFonts w:ascii="宋体" w:hAnsi="宋体" w:eastAsia="宋体" w:cs="宋体"/>
                <w:sz w:val="18"/>
                <w:szCs w:val="18"/>
              </w:rPr>
            </w:pPr>
          </w:p>
        </w:tc>
        <w:tc>
          <w:tcPr>
            <w:tcW w:w="986" w:type="dxa"/>
          </w:tcPr>
          <w:p w14:paraId="4B68C264">
            <w:pPr>
              <w:jc w:val="center"/>
              <w:rPr>
                <w:rFonts w:ascii="宋体" w:hAnsi="宋体" w:eastAsia="宋体" w:cs="宋体"/>
                <w:sz w:val="18"/>
                <w:szCs w:val="18"/>
              </w:rPr>
            </w:pPr>
            <w:r>
              <w:rPr>
                <w:rFonts w:hint="eastAsia" w:ascii="宋体" w:hAnsi="宋体" w:eastAsia="宋体" w:cs="宋体"/>
                <w:sz w:val="18"/>
                <w:szCs w:val="18"/>
              </w:rPr>
              <w:t>考查</w:t>
            </w:r>
          </w:p>
        </w:tc>
      </w:tr>
      <w:tr w14:paraId="35CA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5" w:hRule="atLeast"/>
        </w:trPr>
        <w:tc>
          <w:tcPr>
            <w:tcW w:w="481" w:type="dxa"/>
            <w:vMerge w:val="continue"/>
            <w:textDirection w:val="tbRlV"/>
          </w:tcPr>
          <w:p w14:paraId="1230678C">
            <w:pPr>
              <w:ind w:left="113" w:right="113"/>
              <w:jc w:val="center"/>
              <w:rPr>
                <w:rFonts w:ascii="宋体" w:hAnsi="宋体" w:eastAsia="宋体" w:cs="宋体"/>
                <w:sz w:val="18"/>
                <w:szCs w:val="18"/>
              </w:rPr>
            </w:pPr>
          </w:p>
        </w:tc>
        <w:tc>
          <w:tcPr>
            <w:tcW w:w="508" w:type="dxa"/>
            <w:vMerge w:val="continue"/>
            <w:textDirection w:val="tbRlV"/>
          </w:tcPr>
          <w:p w14:paraId="27E26AD9">
            <w:pPr>
              <w:ind w:left="113" w:right="113"/>
              <w:jc w:val="center"/>
              <w:rPr>
                <w:rFonts w:ascii="宋体" w:hAnsi="宋体" w:eastAsia="宋体" w:cs="宋体"/>
                <w:sz w:val="18"/>
                <w:szCs w:val="18"/>
              </w:rPr>
            </w:pPr>
          </w:p>
        </w:tc>
        <w:tc>
          <w:tcPr>
            <w:tcW w:w="1136" w:type="dxa"/>
            <w:vAlign w:val="center"/>
          </w:tcPr>
          <w:p w14:paraId="3CD7843E">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18SM0102</w:t>
            </w:r>
          </w:p>
        </w:tc>
        <w:tc>
          <w:tcPr>
            <w:tcW w:w="2128" w:type="dxa"/>
            <w:vAlign w:val="center"/>
          </w:tcPr>
          <w:p w14:paraId="328A58E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数据科学导论</w:t>
            </w:r>
          </w:p>
        </w:tc>
        <w:tc>
          <w:tcPr>
            <w:tcW w:w="462" w:type="dxa"/>
            <w:vAlign w:val="center"/>
          </w:tcPr>
          <w:p w14:paraId="6A4C58AD">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1703D250">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3"/>
            <w:vAlign w:val="center"/>
          </w:tcPr>
          <w:p w14:paraId="67FDD099">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6EB76A67">
            <w:pPr>
              <w:jc w:val="center"/>
              <w:rPr>
                <w:rFonts w:ascii="宋体" w:hAnsi="宋体" w:eastAsia="宋体" w:cs="宋体"/>
                <w:sz w:val="18"/>
                <w:szCs w:val="18"/>
              </w:rPr>
            </w:pPr>
          </w:p>
        </w:tc>
        <w:tc>
          <w:tcPr>
            <w:tcW w:w="510" w:type="dxa"/>
            <w:vAlign w:val="center"/>
          </w:tcPr>
          <w:p w14:paraId="021A2237">
            <w:pPr>
              <w:jc w:val="center"/>
              <w:rPr>
                <w:rFonts w:ascii="宋体" w:hAnsi="宋体" w:eastAsia="宋体" w:cs="宋体"/>
                <w:sz w:val="18"/>
                <w:szCs w:val="18"/>
              </w:rPr>
            </w:pPr>
          </w:p>
        </w:tc>
        <w:tc>
          <w:tcPr>
            <w:tcW w:w="499" w:type="dxa"/>
          </w:tcPr>
          <w:p w14:paraId="0ABD7777">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tcPr>
          <w:p w14:paraId="5B0297F8">
            <w:pPr>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continue"/>
          </w:tcPr>
          <w:p w14:paraId="23A655AC">
            <w:pPr>
              <w:jc w:val="center"/>
              <w:rPr>
                <w:rFonts w:ascii="宋体" w:hAnsi="宋体" w:eastAsia="宋体" w:cs="宋体"/>
                <w:sz w:val="18"/>
                <w:szCs w:val="18"/>
              </w:rPr>
            </w:pPr>
          </w:p>
        </w:tc>
        <w:tc>
          <w:tcPr>
            <w:tcW w:w="986" w:type="dxa"/>
          </w:tcPr>
          <w:p w14:paraId="6F73EAE6">
            <w:pPr>
              <w:jc w:val="center"/>
              <w:rPr>
                <w:rFonts w:ascii="宋体" w:hAnsi="宋体" w:eastAsia="宋体" w:cs="宋体"/>
                <w:sz w:val="18"/>
                <w:szCs w:val="18"/>
              </w:rPr>
            </w:pPr>
            <w:r>
              <w:rPr>
                <w:rFonts w:hint="eastAsia" w:ascii="宋体" w:hAnsi="宋体" w:eastAsia="宋体" w:cs="宋体"/>
                <w:sz w:val="18"/>
                <w:szCs w:val="18"/>
              </w:rPr>
              <w:t>考试</w:t>
            </w:r>
          </w:p>
        </w:tc>
      </w:tr>
      <w:tr w14:paraId="5AC1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atLeast"/>
        </w:trPr>
        <w:tc>
          <w:tcPr>
            <w:tcW w:w="481" w:type="dxa"/>
            <w:vMerge w:val="continue"/>
            <w:textDirection w:val="tbRlV"/>
          </w:tcPr>
          <w:p w14:paraId="0167E198">
            <w:pPr>
              <w:ind w:left="113" w:right="113"/>
              <w:jc w:val="center"/>
              <w:rPr>
                <w:rFonts w:ascii="宋体" w:hAnsi="宋体" w:eastAsia="宋体" w:cs="宋体"/>
                <w:sz w:val="18"/>
                <w:szCs w:val="18"/>
              </w:rPr>
            </w:pPr>
          </w:p>
        </w:tc>
        <w:tc>
          <w:tcPr>
            <w:tcW w:w="508" w:type="dxa"/>
            <w:vMerge w:val="continue"/>
            <w:textDirection w:val="tbRlV"/>
          </w:tcPr>
          <w:p w14:paraId="403ACD84">
            <w:pPr>
              <w:ind w:left="113" w:right="113"/>
              <w:jc w:val="center"/>
              <w:rPr>
                <w:rFonts w:ascii="宋体" w:hAnsi="宋体" w:eastAsia="宋体" w:cs="宋体"/>
                <w:sz w:val="18"/>
                <w:szCs w:val="18"/>
              </w:rPr>
            </w:pPr>
          </w:p>
        </w:tc>
        <w:tc>
          <w:tcPr>
            <w:tcW w:w="1136" w:type="dxa"/>
            <w:shd w:val="clear" w:color="auto" w:fill="auto"/>
            <w:vAlign w:val="center"/>
          </w:tcPr>
          <w:p w14:paraId="5D0AB873">
            <w:pPr>
              <w:jc w:val="center"/>
              <w:rPr>
                <w:rFonts w:ascii="宋体" w:hAnsi="宋体" w:eastAsia="宋体" w:cs="宋体"/>
                <w:sz w:val="18"/>
              </w:rPr>
            </w:pPr>
            <w:r>
              <w:rPr>
                <w:rFonts w:hint="eastAsia" w:ascii="宋体" w:hAnsi="宋体" w:eastAsia="宋体" w:cs="宋体"/>
                <w:sz w:val="18"/>
              </w:rPr>
              <w:t>21MT2008</w:t>
            </w:r>
          </w:p>
        </w:tc>
        <w:tc>
          <w:tcPr>
            <w:tcW w:w="2128" w:type="dxa"/>
            <w:shd w:val="clear" w:color="auto" w:fill="auto"/>
            <w:vAlign w:val="center"/>
          </w:tcPr>
          <w:p w14:paraId="19DC8E3A">
            <w:pPr>
              <w:widowControl/>
              <w:jc w:val="center"/>
              <w:textAlignment w:val="center"/>
              <w:rPr>
                <w:rFonts w:ascii="宋体" w:hAnsi="宋体" w:eastAsia="宋体" w:cs="宋体"/>
                <w:sz w:val="18"/>
                <w:szCs w:val="18"/>
              </w:rPr>
            </w:pPr>
            <w:r>
              <w:rPr>
                <w:rFonts w:hint="eastAsia" w:ascii="宋体" w:hAnsi="宋体" w:eastAsia="宋体" w:cs="宋体"/>
                <w:sz w:val="18"/>
                <w:szCs w:val="18"/>
              </w:rPr>
              <w:t>C语言程序设计</w:t>
            </w:r>
          </w:p>
        </w:tc>
        <w:tc>
          <w:tcPr>
            <w:tcW w:w="462" w:type="dxa"/>
            <w:shd w:val="clear" w:color="auto" w:fill="auto"/>
            <w:vAlign w:val="center"/>
          </w:tcPr>
          <w:p w14:paraId="776E8336">
            <w:pPr>
              <w:jc w:val="center"/>
              <w:rPr>
                <w:rFonts w:ascii="宋体" w:hAnsi="宋体" w:eastAsia="宋体" w:cs="宋体"/>
                <w:sz w:val="18"/>
              </w:rPr>
            </w:pPr>
            <w:r>
              <w:rPr>
                <w:rFonts w:hint="eastAsia" w:ascii="宋体" w:hAnsi="宋体" w:eastAsia="宋体" w:cs="宋体"/>
                <w:sz w:val="18"/>
              </w:rPr>
              <w:t>2</w:t>
            </w:r>
          </w:p>
        </w:tc>
        <w:tc>
          <w:tcPr>
            <w:tcW w:w="499" w:type="dxa"/>
            <w:shd w:val="clear" w:color="auto" w:fill="auto"/>
            <w:vAlign w:val="center"/>
          </w:tcPr>
          <w:p w14:paraId="08542F31">
            <w:pPr>
              <w:jc w:val="center"/>
              <w:rPr>
                <w:rFonts w:ascii="宋体" w:hAnsi="宋体" w:eastAsia="宋体" w:cs="宋体"/>
                <w:sz w:val="18"/>
              </w:rPr>
            </w:pPr>
            <w:r>
              <w:rPr>
                <w:rFonts w:hint="eastAsia" w:ascii="宋体" w:hAnsi="宋体" w:eastAsia="宋体" w:cs="宋体"/>
                <w:sz w:val="18"/>
              </w:rPr>
              <w:t>54</w:t>
            </w:r>
          </w:p>
        </w:tc>
        <w:tc>
          <w:tcPr>
            <w:tcW w:w="610" w:type="dxa"/>
            <w:gridSpan w:val="3"/>
            <w:shd w:val="clear" w:color="auto" w:fill="auto"/>
            <w:vAlign w:val="center"/>
          </w:tcPr>
          <w:p w14:paraId="32FA17AD">
            <w:pPr>
              <w:jc w:val="center"/>
              <w:rPr>
                <w:rFonts w:ascii="宋体" w:hAnsi="宋体" w:eastAsia="宋体" w:cs="宋体"/>
                <w:sz w:val="18"/>
              </w:rPr>
            </w:pPr>
            <w:r>
              <w:rPr>
                <w:rFonts w:hint="eastAsia" w:ascii="宋体" w:hAnsi="宋体" w:eastAsia="宋体" w:cs="宋体"/>
                <w:sz w:val="18"/>
              </w:rPr>
              <w:t>3</w:t>
            </w:r>
          </w:p>
        </w:tc>
        <w:tc>
          <w:tcPr>
            <w:tcW w:w="399" w:type="dxa"/>
            <w:shd w:val="clear" w:color="auto" w:fill="auto"/>
            <w:vAlign w:val="center"/>
          </w:tcPr>
          <w:p w14:paraId="7FCCF0D9">
            <w:pPr>
              <w:jc w:val="center"/>
              <w:rPr>
                <w:rFonts w:ascii="宋体" w:hAnsi="宋体" w:eastAsia="宋体" w:cs="宋体"/>
                <w:sz w:val="18"/>
              </w:rPr>
            </w:pPr>
          </w:p>
        </w:tc>
        <w:tc>
          <w:tcPr>
            <w:tcW w:w="510" w:type="dxa"/>
            <w:shd w:val="clear" w:color="auto" w:fill="auto"/>
            <w:vAlign w:val="center"/>
          </w:tcPr>
          <w:p w14:paraId="10398B85">
            <w:pPr>
              <w:jc w:val="center"/>
              <w:rPr>
                <w:rFonts w:ascii="宋体" w:hAnsi="宋体" w:eastAsia="宋体" w:cs="宋体"/>
                <w:sz w:val="18"/>
              </w:rPr>
            </w:pPr>
            <w:r>
              <w:rPr>
                <w:rFonts w:hint="eastAsia" w:ascii="宋体" w:hAnsi="宋体" w:eastAsia="宋体" w:cs="宋体"/>
                <w:sz w:val="18"/>
              </w:rPr>
              <w:t>54</w:t>
            </w:r>
          </w:p>
        </w:tc>
        <w:tc>
          <w:tcPr>
            <w:tcW w:w="499" w:type="dxa"/>
          </w:tcPr>
          <w:p w14:paraId="7C866633">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tcPr>
          <w:p w14:paraId="3FACD8DC">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continue"/>
          </w:tcPr>
          <w:p w14:paraId="14498451">
            <w:pPr>
              <w:jc w:val="center"/>
              <w:rPr>
                <w:rFonts w:ascii="宋体" w:hAnsi="宋体" w:eastAsia="宋体" w:cs="宋体"/>
                <w:sz w:val="18"/>
                <w:szCs w:val="18"/>
              </w:rPr>
            </w:pPr>
          </w:p>
        </w:tc>
        <w:tc>
          <w:tcPr>
            <w:tcW w:w="986" w:type="dxa"/>
          </w:tcPr>
          <w:p w14:paraId="751DB148">
            <w:pPr>
              <w:jc w:val="center"/>
              <w:rPr>
                <w:rFonts w:ascii="宋体" w:hAnsi="宋体" w:eastAsia="宋体" w:cs="宋体"/>
                <w:sz w:val="18"/>
                <w:szCs w:val="18"/>
              </w:rPr>
            </w:pPr>
            <w:r>
              <w:rPr>
                <w:rFonts w:hint="eastAsia" w:ascii="宋体" w:hAnsi="宋体" w:eastAsia="宋体" w:cs="宋体"/>
                <w:sz w:val="18"/>
                <w:szCs w:val="18"/>
              </w:rPr>
              <w:t>考试</w:t>
            </w:r>
          </w:p>
        </w:tc>
      </w:tr>
      <w:tr w14:paraId="4365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 w:hRule="atLeast"/>
        </w:trPr>
        <w:tc>
          <w:tcPr>
            <w:tcW w:w="481" w:type="dxa"/>
            <w:vMerge w:val="continue"/>
            <w:textDirection w:val="tbRlV"/>
          </w:tcPr>
          <w:p w14:paraId="5E848FFE">
            <w:pPr>
              <w:ind w:left="113" w:right="113"/>
              <w:jc w:val="center"/>
              <w:rPr>
                <w:rFonts w:ascii="宋体" w:hAnsi="宋体" w:eastAsia="宋体" w:cs="宋体"/>
                <w:sz w:val="18"/>
                <w:szCs w:val="18"/>
              </w:rPr>
            </w:pPr>
          </w:p>
        </w:tc>
        <w:tc>
          <w:tcPr>
            <w:tcW w:w="508" w:type="dxa"/>
            <w:vMerge w:val="continue"/>
            <w:textDirection w:val="tbRlV"/>
          </w:tcPr>
          <w:p w14:paraId="7091ED4D">
            <w:pPr>
              <w:ind w:left="113" w:right="113"/>
              <w:jc w:val="center"/>
              <w:rPr>
                <w:rFonts w:ascii="宋体" w:hAnsi="宋体" w:eastAsia="宋体" w:cs="宋体"/>
                <w:sz w:val="18"/>
                <w:szCs w:val="18"/>
              </w:rPr>
            </w:pPr>
          </w:p>
        </w:tc>
        <w:tc>
          <w:tcPr>
            <w:tcW w:w="1136" w:type="dxa"/>
            <w:shd w:val="clear" w:color="auto" w:fill="auto"/>
            <w:vAlign w:val="center"/>
          </w:tcPr>
          <w:p w14:paraId="796C1540">
            <w:pPr>
              <w:jc w:val="center"/>
              <w:rPr>
                <w:rFonts w:ascii="宋体" w:hAnsi="宋体" w:eastAsia="宋体" w:cs="宋体"/>
                <w:sz w:val="18"/>
              </w:rPr>
            </w:pPr>
            <w:r>
              <w:rPr>
                <w:rFonts w:hint="eastAsia" w:ascii="宋体" w:hAnsi="宋体" w:eastAsia="宋体" w:cs="宋体"/>
                <w:sz w:val="18"/>
              </w:rPr>
              <w:t>21MT2009</w:t>
            </w:r>
          </w:p>
        </w:tc>
        <w:tc>
          <w:tcPr>
            <w:tcW w:w="2128" w:type="dxa"/>
            <w:shd w:val="clear" w:color="auto" w:fill="auto"/>
            <w:vAlign w:val="center"/>
          </w:tcPr>
          <w:p w14:paraId="3D2B08B7">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SQL数据库</w:t>
            </w:r>
          </w:p>
        </w:tc>
        <w:tc>
          <w:tcPr>
            <w:tcW w:w="462" w:type="dxa"/>
            <w:shd w:val="clear" w:color="auto" w:fill="auto"/>
            <w:vAlign w:val="center"/>
          </w:tcPr>
          <w:p w14:paraId="772CC89B">
            <w:pPr>
              <w:jc w:val="center"/>
              <w:rPr>
                <w:rFonts w:ascii="宋体" w:hAnsi="宋体" w:eastAsia="宋体" w:cs="宋体"/>
                <w:sz w:val="18"/>
              </w:rPr>
            </w:pPr>
            <w:r>
              <w:rPr>
                <w:rFonts w:hint="eastAsia" w:ascii="宋体" w:hAnsi="宋体" w:eastAsia="宋体" w:cs="宋体"/>
                <w:sz w:val="18"/>
              </w:rPr>
              <w:t>2</w:t>
            </w:r>
          </w:p>
        </w:tc>
        <w:tc>
          <w:tcPr>
            <w:tcW w:w="499" w:type="dxa"/>
            <w:shd w:val="clear" w:color="auto" w:fill="auto"/>
            <w:vAlign w:val="center"/>
          </w:tcPr>
          <w:p w14:paraId="2D91E5D3">
            <w:pPr>
              <w:jc w:val="center"/>
              <w:rPr>
                <w:rFonts w:ascii="宋体" w:hAnsi="宋体" w:eastAsia="宋体" w:cs="宋体"/>
                <w:sz w:val="18"/>
              </w:rPr>
            </w:pPr>
            <w:r>
              <w:rPr>
                <w:rFonts w:hint="eastAsia" w:ascii="宋体" w:hAnsi="宋体" w:eastAsia="宋体" w:cs="宋体"/>
                <w:sz w:val="18"/>
              </w:rPr>
              <w:t>36</w:t>
            </w:r>
          </w:p>
        </w:tc>
        <w:tc>
          <w:tcPr>
            <w:tcW w:w="610" w:type="dxa"/>
            <w:gridSpan w:val="3"/>
            <w:shd w:val="clear" w:color="auto" w:fill="auto"/>
            <w:vAlign w:val="center"/>
          </w:tcPr>
          <w:p w14:paraId="1002E60C">
            <w:pPr>
              <w:jc w:val="center"/>
              <w:rPr>
                <w:rFonts w:ascii="宋体" w:hAnsi="宋体" w:eastAsia="宋体" w:cs="宋体"/>
                <w:sz w:val="18"/>
              </w:rPr>
            </w:pPr>
            <w:r>
              <w:rPr>
                <w:rFonts w:hint="eastAsia" w:ascii="宋体" w:hAnsi="宋体" w:eastAsia="宋体" w:cs="宋体"/>
                <w:sz w:val="18"/>
              </w:rPr>
              <w:t>2</w:t>
            </w:r>
          </w:p>
        </w:tc>
        <w:tc>
          <w:tcPr>
            <w:tcW w:w="399" w:type="dxa"/>
            <w:shd w:val="clear" w:color="auto" w:fill="auto"/>
            <w:vAlign w:val="center"/>
          </w:tcPr>
          <w:p w14:paraId="4746573A">
            <w:pPr>
              <w:jc w:val="center"/>
              <w:rPr>
                <w:rFonts w:ascii="宋体" w:hAnsi="宋体" w:eastAsia="宋体" w:cs="宋体"/>
                <w:sz w:val="18"/>
              </w:rPr>
            </w:pPr>
          </w:p>
        </w:tc>
        <w:tc>
          <w:tcPr>
            <w:tcW w:w="510" w:type="dxa"/>
            <w:shd w:val="clear" w:color="auto" w:fill="auto"/>
            <w:vAlign w:val="center"/>
          </w:tcPr>
          <w:p w14:paraId="10902A25">
            <w:pPr>
              <w:jc w:val="center"/>
              <w:rPr>
                <w:rFonts w:ascii="宋体" w:hAnsi="宋体" w:eastAsia="宋体" w:cs="宋体"/>
                <w:sz w:val="18"/>
              </w:rPr>
            </w:pPr>
            <w:r>
              <w:rPr>
                <w:rFonts w:hint="eastAsia" w:ascii="宋体" w:hAnsi="宋体" w:eastAsia="宋体" w:cs="宋体"/>
                <w:sz w:val="18"/>
              </w:rPr>
              <w:t>36</w:t>
            </w:r>
          </w:p>
        </w:tc>
        <w:tc>
          <w:tcPr>
            <w:tcW w:w="499" w:type="dxa"/>
          </w:tcPr>
          <w:p w14:paraId="0EFE8BB3">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tcPr>
          <w:p w14:paraId="3FB37D5F">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tcPr>
          <w:p w14:paraId="28355F0A">
            <w:pPr>
              <w:jc w:val="center"/>
              <w:rPr>
                <w:rFonts w:ascii="宋体" w:hAnsi="宋体" w:eastAsia="宋体" w:cs="宋体"/>
                <w:sz w:val="18"/>
                <w:szCs w:val="18"/>
              </w:rPr>
            </w:pPr>
          </w:p>
        </w:tc>
        <w:tc>
          <w:tcPr>
            <w:tcW w:w="986" w:type="dxa"/>
          </w:tcPr>
          <w:p w14:paraId="4B47B67B">
            <w:pPr>
              <w:jc w:val="center"/>
              <w:rPr>
                <w:rFonts w:ascii="宋体" w:hAnsi="宋体" w:eastAsia="宋体" w:cs="宋体"/>
                <w:sz w:val="18"/>
                <w:szCs w:val="18"/>
              </w:rPr>
            </w:pPr>
            <w:r>
              <w:rPr>
                <w:rFonts w:hint="eastAsia" w:ascii="宋体" w:hAnsi="宋体" w:eastAsia="宋体" w:cs="宋体"/>
                <w:sz w:val="18"/>
                <w:szCs w:val="18"/>
              </w:rPr>
              <w:t>考试</w:t>
            </w:r>
          </w:p>
        </w:tc>
      </w:tr>
      <w:tr w14:paraId="06B0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 w:hRule="atLeast"/>
        </w:trPr>
        <w:tc>
          <w:tcPr>
            <w:tcW w:w="481" w:type="dxa"/>
            <w:vMerge w:val="continue"/>
            <w:textDirection w:val="tbRlV"/>
          </w:tcPr>
          <w:p w14:paraId="197000FC">
            <w:pPr>
              <w:ind w:left="113" w:right="113"/>
              <w:jc w:val="center"/>
              <w:rPr>
                <w:rFonts w:ascii="宋体" w:hAnsi="宋体" w:eastAsia="宋体" w:cs="宋体"/>
                <w:sz w:val="18"/>
                <w:szCs w:val="18"/>
              </w:rPr>
            </w:pPr>
          </w:p>
        </w:tc>
        <w:tc>
          <w:tcPr>
            <w:tcW w:w="508" w:type="dxa"/>
          </w:tcPr>
          <w:p w14:paraId="474D2BB9">
            <w:pPr>
              <w:jc w:val="center"/>
              <w:rPr>
                <w:rFonts w:ascii="宋体" w:hAnsi="宋体" w:eastAsia="宋体" w:cs="宋体"/>
                <w:sz w:val="18"/>
                <w:szCs w:val="18"/>
              </w:rPr>
            </w:pPr>
          </w:p>
        </w:tc>
        <w:tc>
          <w:tcPr>
            <w:tcW w:w="1136" w:type="dxa"/>
          </w:tcPr>
          <w:p w14:paraId="13211920">
            <w:pPr>
              <w:jc w:val="center"/>
              <w:rPr>
                <w:rFonts w:ascii="宋体" w:hAnsi="宋体" w:eastAsia="宋体" w:cs="宋体"/>
                <w:sz w:val="18"/>
                <w:szCs w:val="18"/>
              </w:rPr>
            </w:pPr>
            <w:r>
              <w:rPr>
                <w:rFonts w:hint="eastAsia" w:ascii="宋体" w:hAnsi="宋体" w:eastAsia="宋体" w:cs="宋体"/>
                <w:sz w:val="18"/>
                <w:szCs w:val="18"/>
              </w:rPr>
              <w:t>18FL0180</w:t>
            </w:r>
          </w:p>
        </w:tc>
        <w:tc>
          <w:tcPr>
            <w:tcW w:w="2128" w:type="dxa"/>
          </w:tcPr>
          <w:p w14:paraId="3AD4163D">
            <w:pPr>
              <w:jc w:val="center"/>
              <w:rPr>
                <w:rFonts w:ascii="宋体" w:hAnsi="宋体" w:eastAsia="宋体" w:cs="宋体"/>
                <w:sz w:val="18"/>
                <w:szCs w:val="18"/>
              </w:rPr>
            </w:pPr>
            <w:r>
              <w:rPr>
                <w:rFonts w:hint="eastAsia" w:ascii="宋体" w:hAnsi="宋体" w:eastAsia="宋体" w:cs="宋体"/>
                <w:sz w:val="18"/>
                <w:szCs w:val="18"/>
              </w:rPr>
              <w:t>写作与沟通</w:t>
            </w:r>
          </w:p>
        </w:tc>
        <w:tc>
          <w:tcPr>
            <w:tcW w:w="462" w:type="dxa"/>
            <w:vAlign w:val="center"/>
          </w:tcPr>
          <w:p w14:paraId="067A0555">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3C3990F0">
            <w:pPr>
              <w:jc w:val="center"/>
              <w:rPr>
                <w:rFonts w:ascii="宋体" w:hAnsi="宋体" w:eastAsia="宋体" w:cs="宋体"/>
                <w:sz w:val="18"/>
                <w:szCs w:val="18"/>
              </w:rPr>
            </w:pPr>
            <w:r>
              <w:rPr>
                <w:rFonts w:hint="eastAsia" w:ascii="宋体" w:hAnsi="宋体" w:eastAsia="宋体" w:cs="宋体"/>
                <w:sz w:val="18"/>
                <w:szCs w:val="18"/>
              </w:rPr>
              <w:t>30</w:t>
            </w:r>
          </w:p>
        </w:tc>
        <w:tc>
          <w:tcPr>
            <w:tcW w:w="599" w:type="dxa"/>
            <w:gridSpan w:val="2"/>
            <w:vAlign w:val="center"/>
          </w:tcPr>
          <w:p w14:paraId="707B9CA1">
            <w:pPr>
              <w:jc w:val="center"/>
              <w:rPr>
                <w:rFonts w:ascii="宋体" w:hAnsi="宋体" w:eastAsia="宋体" w:cs="宋体"/>
                <w:sz w:val="18"/>
                <w:szCs w:val="18"/>
              </w:rPr>
            </w:pPr>
            <w:r>
              <w:rPr>
                <w:rFonts w:hint="eastAsia" w:ascii="宋体" w:hAnsi="宋体" w:eastAsia="宋体" w:cs="宋体"/>
                <w:sz w:val="18"/>
                <w:szCs w:val="18"/>
              </w:rPr>
              <w:t>2</w:t>
            </w:r>
          </w:p>
        </w:tc>
        <w:tc>
          <w:tcPr>
            <w:tcW w:w="410" w:type="dxa"/>
            <w:gridSpan w:val="2"/>
            <w:vAlign w:val="center"/>
          </w:tcPr>
          <w:p w14:paraId="7D57CED5">
            <w:pPr>
              <w:jc w:val="center"/>
              <w:rPr>
                <w:rFonts w:ascii="宋体" w:hAnsi="宋体" w:eastAsia="宋体" w:cs="宋体"/>
                <w:sz w:val="18"/>
                <w:szCs w:val="18"/>
              </w:rPr>
            </w:pPr>
          </w:p>
        </w:tc>
        <w:tc>
          <w:tcPr>
            <w:tcW w:w="510" w:type="dxa"/>
            <w:vAlign w:val="center"/>
          </w:tcPr>
          <w:p w14:paraId="332526D8">
            <w:pPr>
              <w:jc w:val="center"/>
              <w:rPr>
                <w:rFonts w:ascii="宋体" w:hAnsi="宋体" w:eastAsia="宋体" w:cs="宋体"/>
                <w:sz w:val="18"/>
                <w:szCs w:val="18"/>
              </w:rPr>
            </w:pPr>
          </w:p>
        </w:tc>
        <w:tc>
          <w:tcPr>
            <w:tcW w:w="499" w:type="dxa"/>
            <w:vAlign w:val="center"/>
          </w:tcPr>
          <w:p w14:paraId="145BB2F9">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38636F9A">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Align w:val="center"/>
          </w:tcPr>
          <w:p w14:paraId="1B239D38">
            <w:pPr>
              <w:jc w:val="center"/>
              <w:rPr>
                <w:rFonts w:ascii="宋体" w:hAnsi="宋体" w:eastAsia="宋体" w:cs="宋体"/>
                <w:sz w:val="18"/>
                <w:szCs w:val="18"/>
              </w:rPr>
            </w:pPr>
            <w:r>
              <w:rPr>
                <w:rFonts w:hint="eastAsia" w:ascii="宋体" w:hAnsi="宋体" w:eastAsia="宋体" w:cs="宋体"/>
                <w:sz w:val="18"/>
                <w:szCs w:val="18"/>
              </w:rPr>
              <w:t>2</w:t>
            </w:r>
          </w:p>
        </w:tc>
        <w:tc>
          <w:tcPr>
            <w:tcW w:w="986" w:type="dxa"/>
          </w:tcPr>
          <w:p w14:paraId="240E13BB">
            <w:pPr>
              <w:jc w:val="center"/>
              <w:rPr>
                <w:rFonts w:ascii="宋体" w:hAnsi="宋体" w:eastAsia="宋体" w:cs="宋体"/>
                <w:sz w:val="18"/>
                <w:szCs w:val="18"/>
              </w:rPr>
            </w:pPr>
            <w:r>
              <w:rPr>
                <w:rFonts w:hint="eastAsia" w:ascii="宋体" w:hAnsi="宋体" w:eastAsia="宋体" w:cs="宋体"/>
                <w:sz w:val="18"/>
                <w:szCs w:val="18"/>
              </w:rPr>
              <w:t>考查</w:t>
            </w:r>
          </w:p>
        </w:tc>
      </w:tr>
      <w:tr w14:paraId="60E1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21EACA5">
            <w:pPr>
              <w:ind w:left="113" w:right="113"/>
              <w:jc w:val="center"/>
              <w:rPr>
                <w:rFonts w:ascii="宋体" w:hAnsi="宋体" w:eastAsia="宋体" w:cs="宋体"/>
                <w:sz w:val="18"/>
                <w:szCs w:val="18"/>
              </w:rPr>
            </w:pPr>
          </w:p>
        </w:tc>
        <w:tc>
          <w:tcPr>
            <w:tcW w:w="508" w:type="dxa"/>
            <w:vMerge w:val="restart"/>
          </w:tcPr>
          <w:p w14:paraId="4E43675B">
            <w:pPr>
              <w:jc w:val="center"/>
              <w:rPr>
                <w:rFonts w:ascii="宋体" w:hAnsi="宋体" w:eastAsia="宋体" w:cs="宋体"/>
                <w:sz w:val="18"/>
                <w:szCs w:val="18"/>
              </w:rPr>
            </w:pPr>
            <w:r>
              <w:rPr>
                <w:rFonts w:hint="eastAsia" w:ascii="宋体" w:hAnsi="宋体" w:eastAsia="宋体" w:cs="宋体"/>
                <w:sz w:val="18"/>
                <w:szCs w:val="18"/>
              </w:rPr>
              <w:t>体</w:t>
            </w:r>
          </w:p>
          <w:p w14:paraId="08186627">
            <w:pPr>
              <w:jc w:val="center"/>
              <w:rPr>
                <w:rFonts w:ascii="宋体" w:hAnsi="宋体" w:eastAsia="宋体" w:cs="宋体"/>
                <w:sz w:val="18"/>
                <w:szCs w:val="18"/>
              </w:rPr>
            </w:pPr>
            <w:r>
              <w:rPr>
                <w:rFonts w:hint="eastAsia" w:ascii="宋体" w:hAnsi="宋体" w:eastAsia="宋体" w:cs="宋体"/>
                <w:sz w:val="18"/>
                <w:szCs w:val="18"/>
              </w:rPr>
              <w:t>育</w:t>
            </w:r>
          </w:p>
        </w:tc>
        <w:tc>
          <w:tcPr>
            <w:tcW w:w="1136" w:type="dxa"/>
          </w:tcPr>
          <w:p w14:paraId="53F9D81F">
            <w:pPr>
              <w:jc w:val="center"/>
              <w:rPr>
                <w:rFonts w:ascii="宋体" w:hAnsi="宋体" w:eastAsia="宋体" w:cs="宋体"/>
                <w:sz w:val="18"/>
                <w:szCs w:val="18"/>
              </w:rPr>
            </w:pPr>
            <w:r>
              <w:rPr>
                <w:rFonts w:hint="eastAsia" w:ascii="宋体" w:hAnsi="宋体" w:eastAsia="宋体" w:cs="宋体"/>
                <w:sz w:val="18"/>
                <w:szCs w:val="18"/>
              </w:rPr>
              <w:t>PTA2113001</w:t>
            </w:r>
          </w:p>
        </w:tc>
        <w:tc>
          <w:tcPr>
            <w:tcW w:w="2128" w:type="dxa"/>
          </w:tcPr>
          <w:p w14:paraId="67BD7DC1">
            <w:pPr>
              <w:jc w:val="center"/>
              <w:rPr>
                <w:rFonts w:ascii="宋体" w:hAnsi="宋体" w:eastAsia="宋体" w:cs="宋体"/>
                <w:sz w:val="18"/>
                <w:szCs w:val="18"/>
              </w:rPr>
            </w:pPr>
            <w:r>
              <w:rPr>
                <w:rFonts w:hint="eastAsia" w:ascii="宋体" w:hAnsi="宋体" w:eastAsia="宋体" w:cs="宋体"/>
                <w:sz w:val="18"/>
                <w:szCs w:val="18"/>
              </w:rPr>
              <w:t>体育1</w:t>
            </w:r>
          </w:p>
        </w:tc>
        <w:tc>
          <w:tcPr>
            <w:tcW w:w="462" w:type="dxa"/>
            <w:vAlign w:val="center"/>
          </w:tcPr>
          <w:p w14:paraId="1B47CA9E">
            <w:pPr>
              <w:jc w:val="center"/>
              <w:rPr>
                <w:rFonts w:ascii="宋体" w:hAnsi="宋体" w:eastAsia="宋体" w:cs="宋体"/>
                <w:sz w:val="18"/>
                <w:szCs w:val="18"/>
              </w:rPr>
            </w:pPr>
            <w:r>
              <w:rPr>
                <w:rFonts w:hint="eastAsia" w:ascii="宋体" w:hAnsi="宋体" w:eastAsia="宋体" w:cs="宋体"/>
                <w:sz w:val="18"/>
                <w:szCs w:val="18"/>
              </w:rPr>
              <w:t>1</w:t>
            </w:r>
          </w:p>
        </w:tc>
        <w:tc>
          <w:tcPr>
            <w:tcW w:w="499" w:type="dxa"/>
            <w:vAlign w:val="center"/>
          </w:tcPr>
          <w:p w14:paraId="5EEE9B4D">
            <w:pPr>
              <w:jc w:val="center"/>
              <w:rPr>
                <w:rFonts w:ascii="宋体" w:hAnsi="宋体" w:eastAsia="宋体" w:cs="宋体"/>
                <w:sz w:val="18"/>
                <w:szCs w:val="18"/>
              </w:rPr>
            </w:pPr>
            <w:r>
              <w:rPr>
                <w:rFonts w:hint="eastAsia" w:ascii="宋体" w:hAnsi="宋体" w:eastAsia="宋体" w:cs="宋体"/>
                <w:sz w:val="18"/>
                <w:szCs w:val="18"/>
              </w:rPr>
              <w:t>30</w:t>
            </w:r>
          </w:p>
        </w:tc>
        <w:tc>
          <w:tcPr>
            <w:tcW w:w="599" w:type="dxa"/>
            <w:gridSpan w:val="2"/>
            <w:vAlign w:val="center"/>
          </w:tcPr>
          <w:p w14:paraId="7C58D9C5">
            <w:pPr>
              <w:jc w:val="center"/>
              <w:rPr>
                <w:rFonts w:ascii="宋体" w:hAnsi="宋体" w:eastAsia="宋体" w:cs="宋体"/>
                <w:sz w:val="18"/>
                <w:szCs w:val="18"/>
              </w:rPr>
            </w:pPr>
            <w:r>
              <w:rPr>
                <w:rFonts w:hint="eastAsia" w:ascii="宋体" w:hAnsi="宋体" w:eastAsia="宋体" w:cs="宋体"/>
                <w:sz w:val="18"/>
                <w:szCs w:val="18"/>
              </w:rPr>
              <w:t>2</w:t>
            </w:r>
          </w:p>
        </w:tc>
        <w:tc>
          <w:tcPr>
            <w:tcW w:w="410" w:type="dxa"/>
            <w:gridSpan w:val="2"/>
            <w:vAlign w:val="center"/>
          </w:tcPr>
          <w:p w14:paraId="28943AD0">
            <w:pPr>
              <w:jc w:val="center"/>
              <w:rPr>
                <w:rFonts w:ascii="宋体" w:hAnsi="宋体" w:eastAsia="宋体" w:cs="宋体"/>
                <w:sz w:val="18"/>
                <w:szCs w:val="18"/>
              </w:rPr>
            </w:pPr>
          </w:p>
        </w:tc>
        <w:tc>
          <w:tcPr>
            <w:tcW w:w="510" w:type="dxa"/>
            <w:vAlign w:val="center"/>
          </w:tcPr>
          <w:p w14:paraId="0BB5A3C8">
            <w:pPr>
              <w:jc w:val="center"/>
              <w:rPr>
                <w:rFonts w:ascii="宋体" w:hAnsi="宋体" w:eastAsia="宋体" w:cs="宋体"/>
                <w:sz w:val="18"/>
                <w:szCs w:val="18"/>
              </w:rPr>
            </w:pPr>
            <w:r>
              <w:rPr>
                <w:rFonts w:hint="eastAsia" w:ascii="宋体" w:hAnsi="宋体" w:eastAsia="宋体" w:cs="宋体"/>
                <w:sz w:val="18"/>
                <w:szCs w:val="18"/>
              </w:rPr>
              <w:t>30</w:t>
            </w:r>
          </w:p>
        </w:tc>
        <w:tc>
          <w:tcPr>
            <w:tcW w:w="499" w:type="dxa"/>
            <w:vAlign w:val="center"/>
          </w:tcPr>
          <w:p w14:paraId="6D031926">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782AAEFB">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restart"/>
            <w:vAlign w:val="center"/>
          </w:tcPr>
          <w:p w14:paraId="6E960B19">
            <w:pPr>
              <w:jc w:val="center"/>
              <w:rPr>
                <w:rFonts w:ascii="宋体" w:hAnsi="宋体" w:eastAsia="宋体" w:cs="宋体"/>
                <w:sz w:val="18"/>
                <w:szCs w:val="18"/>
              </w:rPr>
            </w:pPr>
            <w:r>
              <w:rPr>
                <w:rFonts w:hint="eastAsia" w:ascii="宋体" w:hAnsi="宋体" w:eastAsia="宋体" w:cs="宋体"/>
                <w:sz w:val="18"/>
                <w:szCs w:val="18"/>
              </w:rPr>
              <w:t>2</w:t>
            </w:r>
          </w:p>
        </w:tc>
        <w:tc>
          <w:tcPr>
            <w:tcW w:w="986" w:type="dxa"/>
          </w:tcPr>
          <w:p w14:paraId="64B29A4F">
            <w:pPr>
              <w:jc w:val="center"/>
              <w:rPr>
                <w:rFonts w:ascii="宋体" w:hAnsi="宋体" w:eastAsia="宋体" w:cs="宋体"/>
                <w:sz w:val="18"/>
                <w:szCs w:val="18"/>
              </w:rPr>
            </w:pPr>
            <w:r>
              <w:rPr>
                <w:rFonts w:hint="eastAsia" w:ascii="宋体" w:hAnsi="宋体" w:eastAsia="宋体" w:cs="宋体"/>
                <w:sz w:val="18"/>
                <w:szCs w:val="18"/>
              </w:rPr>
              <w:t>考查</w:t>
            </w:r>
          </w:p>
        </w:tc>
      </w:tr>
      <w:tr w14:paraId="3EA2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481" w:type="dxa"/>
            <w:vMerge w:val="continue"/>
            <w:textDirection w:val="tbRlV"/>
          </w:tcPr>
          <w:p w14:paraId="6E874CF9">
            <w:pPr>
              <w:ind w:left="113" w:right="113"/>
              <w:jc w:val="center"/>
              <w:rPr>
                <w:rFonts w:ascii="宋体" w:hAnsi="宋体" w:eastAsia="宋体" w:cs="宋体"/>
                <w:sz w:val="18"/>
                <w:szCs w:val="18"/>
              </w:rPr>
            </w:pPr>
          </w:p>
        </w:tc>
        <w:tc>
          <w:tcPr>
            <w:tcW w:w="508" w:type="dxa"/>
            <w:vMerge w:val="continue"/>
          </w:tcPr>
          <w:p w14:paraId="0ED151FD">
            <w:pPr>
              <w:jc w:val="center"/>
              <w:rPr>
                <w:rFonts w:ascii="宋体" w:hAnsi="宋体" w:eastAsia="宋体" w:cs="宋体"/>
                <w:sz w:val="18"/>
                <w:szCs w:val="18"/>
              </w:rPr>
            </w:pPr>
          </w:p>
        </w:tc>
        <w:tc>
          <w:tcPr>
            <w:tcW w:w="1136" w:type="dxa"/>
          </w:tcPr>
          <w:p w14:paraId="250B1C7F">
            <w:pPr>
              <w:jc w:val="center"/>
              <w:rPr>
                <w:rFonts w:ascii="宋体" w:hAnsi="宋体" w:eastAsia="宋体" w:cs="宋体"/>
                <w:sz w:val="18"/>
                <w:szCs w:val="18"/>
              </w:rPr>
            </w:pPr>
            <w:r>
              <w:rPr>
                <w:rFonts w:hint="eastAsia" w:ascii="宋体" w:hAnsi="宋体" w:eastAsia="宋体" w:cs="宋体"/>
                <w:sz w:val="18"/>
                <w:szCs w:val="18"/>
              </w:rPr>
              <w:t>PTA2113002</w:t>
            </w:r>
          </w:p>
        </w:tc>
        <w:tc>
          <w:tcPr>
            <w:tcW w:w="2128" w:type="dxa"/>
          </w:tcPr>
          <w:p w14:paraId="002F88B6">
            <w:pPr>
              <w:jc w:val="center"/>
              <w:rPr>
                <w:rFonts w:ascii="宋体" w:hAnsi="宋体" w:eastAsia="宋体" w:cs="宋体"/>
                <w:sz w:val="18"/>
                <w:szCs w:val="18"/>
              </w:rPr>
            </w:pPr>
            <w:r>
              <w:rPr>
                <w:rFonts w:hint="eastAsia" w:ascii="宋体" w:hAnsi="宋体" w:eastAsia="宋体" w:cs="宋体"/>
                <w:sz w:val="18"/>
                <w:szCs w:val="18"/>
              </w:rPr>
              <w:t>体育2</w:t>
            </w:r>
          </w:p>
        </w:tc>
        <w:tc>
          <w:tcPr>
            <w:tcW w:w="462" w:type="dxa"/>
            <w:vAlign w:val="center"/>
          </w:tcPr>
          <w:p w14:paraId="3ECC2A06">
            <w:pPr>
              <w:jc w:val="center"/>
              <w:rPr>
                <w:rFonts w:ascii="宋体" w:hAnsi="宋体" w:eastAsia="宋体" w:cs="宋体"/>
                <w:sz w:val="18"/>
                <w:szCs w:val="18"/>
              </w:rPr>
            </w:pPr>
            <w:r>
              <w:rPr>
                <w:rFonts w:hint="eastAsia" w:ascii="宋体" w:hAnsi="宋体" w:eastAsia="宋体" w:cs="宋体"/>
                <w:sz w:val="18"/>
                <w:szCs w:val="18"/>
              </w:rPr>
              <w:t>1</w:t>
            </w:r>
          </w:p>
        </w:tc>
        <w:tc>
          <w:tcPr>
            <w:tcW w:w="499" w:type="dxa"/>
            <w:vAlign w:val="center"/>
          </w:tcPr>
          <w:p w14:paraId="1D10636D">
            <w:pPr>
              <w:jc w:val="center"/>
              <w:rPr>
                <w:rFonts w:ascii="宋体" w:hAnsi="宋体" w:eastAsia="宋体" w:cs="宋体"/>
                <w:sz w:val="18"/>
                <w:szCs w:val="18"/>
              </w:rPr>
            </w:pPr>
            <w:r>
              <w:rPr>
                <w:rFonts w:hint="eastAsia" w:ascii="宋体" w:hAnsi="宋体" w:eastAsia="宋体" w:cs="宋体"/>
                <w:sz w:val="18"/>
                <w:szCs w:val="18"/>
              </w:rPr>
              <w:t>36</w:t>
            </w:r>
          </w:p>
        </w:tc>
        <w:tc>
          <w:tcPr>
            <w:tcW w:w="599" w:type="dxa"/>
            <w:gridSpan w:val="2"/>
            <w:vAlign w:val="center"/>
          </w:tcPr>
          <w:p w14:paraId="3806463E">
            <w:pPr>
              <w:jc w:val="center"/>
              <w:rPr>
                <w:rFonts w:ascii="宋体" w:hAnsi="宋体" w:eastAsia="宋体" w:cs="宋体"/>
                <w:sz w:val="18"/>
                <w:szCs w:val="18"/>
              </w:rPr>
            </w:pPr>
            <w:r>
              <w:rPr>
                <w:rFonts w:hint="eastAsia" w:ascii="宋体" w:hAnsi="宋体" w:eastAsia="宋体" w:cs="宋体"/>
                <w:sz w:val="18"/>
                <w:szCs w:val="18"/>
              </w:rPr>
              <w:t>2</w:t>
            </w:r>
          </w:p>
        </w:tc>
        <w:tc>
          <w:tcPr>
            <w:tcW w:w="410" w:type="dxa"/>
            <w:gridSpan w:val="2"/>
            <w:vAlign w:val="center"/>
          </w:tcPr>
          <w:p w14:paraId="2EB2E401">
            <w:pPr>
              <w:jc w:val="center"/>
              <w:rPr>
                <w:rFonts w:ascii="宋体" w:hAnsi="宋体" w:eastAsia="宋体" w:cs="宋体"/>
                <w:sz w:val="18"/>
                <w:szCs w:val="18"/>
              </w:rPr>
            </w:pPr>
          </w:p>
        </w:tc>
        <w:tc>
          <w:tcPr>
            <w:tcW w:w="510" w:type="dxa"/>
            <w:vAlign w:val="center"/>
          </w:tcPr>
          <w:p w14:paraId="4239591D">
            <w:pPr>
              <w:jc w:val="center"/>
              <w:rPr>
                <w:rFonts w:ascii="宋体" w:hAnsi="宋体" w:eastAsia="宋体" w:cs="宋体"/>
                <w:sz w:val="18"/>
                <w:szCs w:val="18"/>
              </w:rPr>
            </w:pPr>
            <w:r>
              <w:rPr>
                <w:rFonts w:hint="eastAsia" w:ascii="宋体" w:hAnsi="宋体" w:eastAsia="宋体" w:cs="宋体"/>
                <w:sz w:val="18"/>
                <w:szCs w:val="18"/>
              </w:rPr>
              <w:t>36</w:t>
            </w:r>
          </w:p>
        </w:tc>
        <w:tc>
          <w:tcPr>
            <w:tcW w:w="499" w:type="dxa"/>
            <w:vAlign w:val="center"/>
          </w:tcPr>
          <w:p w14:paraId="76B41E25">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643D5A42">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vAlign w:val="center"/>
          </w:tcPr>
          <w:p w14:paraId="63D6EE7F">
            <w:pPr>
              <w:jc w:val="center"/>
              <w:rPr>
                <w:rFonts w:ascii="宋体" w:hAnsi="宋体" w:eastAsia="宋体" w:cs="宋体"/>
                <w:sz w:val="18"/>
                <w:szCs w:val="18"/>
              </w:rPr>
            </w:pPr>
          </w:p>
        </w:tc>
        <w:tc>
          <w:tcPr>
            <w:tcW w:w="986" w:type="dxa"/>
          </w:tcPr>
          <w:p w14:paraId="2430BCF0">
            <w:pPr>
              <w:jc w:val="center"/>
              <w:rPr>
                <w:rFonts w:ascii="宋体" w:hAnsi="宋体" w:eastAsia="宋体" w:cs="宋体"/>
                <w:sz w:val="18"/>
                <w:szCs w:val="18"/>
              </w:rPr>
            </w:pPr>
            <w:r>
              <w:rPr>
                <w:rFonts w:hint="eastAsia" w:ascii="宋体" w:hAnsi="宋体" w:eastAsia="宋体" w:cs="宋体"/>
                <w:sz w:val="18"/>
                <w:szCs w:val="18"/>
              </w:rPr>
              <w:t>考查</w:t>
            </w:r>
          </w:p>
        </w:tc>
      </w:tr>
      <w:tr w14:paraId="3B69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97D2C8A">
            <w:pPr>
              <w:ind w:left="113" w:right="113"/>
              <w:jc w:val="center"/>
              <w:rPr>
                <w:rFonts w:ascii="宋体" w:hAnsi="宋体" w:eastAsia="宋体" w:cs="宋体"/>
                <w:sz w:val="18"/>
                <w:szCs w:val="18"/>
              </w:rPr>
            </w:pPr>
          </w:p>
        </w:tc>
        <w:tc>
          <w:tcPr>
            <w:tcW w:w="508" w:type="dxa"/>
          </w:tcPr>
          <w:p w14:paraId="0FDED366">
            <w:pPr>
              <w:jc w:val="center"/>
              <w:rPr>
                <w:rFonts w:ascii="宋体" w:hAnsi="宋体" w:eastAsia="宋体" w:cs="宋体"/>
                <w:sz w:val="18"/>
                <w:szCs w:val="18"/>
              </w:rPr>
            </w:pPr>
          </w:p>
        </w:tc>
        <w:tc>
          <w:tcPr>
            <w:tcW w:w="1136" w:type="dxa"/>
          </w:tcPr>
          <w:p w14:paraId="22F8B246">
            <w:pPr>
              <w:jc w:val="center"/>
              <w:rPr>
                <w:rFonts w:ascii="宋体" w:hAnsi="宋体" w:eastAsia="宋体"/>
                <w:sz w:val="18"/>
                <w:szCs w:val="18"/>
              </w:rPr>
            </w:pPr>
            <w:r>
              <w:rPr>
                <w:rFonts w:ascii="宋体" w:hAnsi="宋体" w:eastAsia="宋体"/>
                <w:sz w:val="18"/>
                <w:szCs w:val="18"/>
              </w:rPr>
              <w:t>18SO1005</w:t>
            </w:r>
          </w:p>
        </w:tc>
        <w:tc>
          <w:tcPr>
            <w:tcW w:w="2128" w:type="dxa"/>
          </w:tcPr>
          <w:p w14:paraId="762BA093">
            <w:pPr>
              <w:jc w:val="center"/>
              <w:rPr>
                <w:rFonts w:ascii="宋体" w:hAnsi="宋体" w:eastAsia="宋体"/>
                <w:sz w:val="18"/>
                <w:szCs w:val="18"/>
              </w:rPr>
            </w:pPr>
            <w:r>
              <w:rPr>
                <w:rFonts w:hint="eastAsia" w:ascii="宋体" w:hAnsi="宋体" w:eastAsia="宋体"/>
                <w:sz w:val="18"/>
                <w:szCs w:val="18"/>
              </w:rPr>
              <w:t>军事理论</w:t>
            </w:r>
          </w:p>
        </w:tc>
        <w:tc>
          <w:tcPr>
            <w:tcW w:w="462" w:type="dxa"/>
            <w:vAlign w:val="center"/>
          </w:tcPr>
          <w:p w14:paraId="67115325">
            <w:pPr>
              <w:jc w:val="center"/>
              <w:rPr>
                <w:rFonts w:ascii="宋体" w:hAnsi="宋体" w:eastAsia="宋体"/>
                <w:sz w:val="18"/>
                <w:szCs w:val="18"/>
              </w:rPr>
            </w:pPr>
            <w:r>
              <w:rPr>
                <w:rFonts w:ascii="宋体" w:hAnsi="宋体" w:eastAsia="宋体"/>
                <w:sz w:val="18"/>
                <w:szCs w:val="18"/>
              </w:rPr>
              <w:t>2</w:t>
            </w:r>
          </w:p>
        </w:tc>
        <w:tc>
          <w:tcPr>
            <w:tcW w:w="499" w:type="dxa"/>
            <w:vAlign w:val="center"/>
          </w:tcPr>
          <w:p w14:paraId="69E9E727">
            <w:pPr>
              <w:jc w:val="center"/>
              <w:rPr>
                <w:rFonts w:ascii="宋体" w:hAnsi="宋体" w:eastAsia="宋体"/>
                <w:sz w:val="18"/>
                <w:szCs w:val="18"/>
              </w:rPr>
            </w:pPr>
            <w:r>
              <w:rPr>
                <w:rFonts w:ascii="宋体" w:hAnsi="宋体" w:eastAsia="宋体"/>
                <w:sz w:val="18"/>
                <w:szCs w:val="18"/>
              </w:rPr>
              <w:t>3</w:t>
            </w:r>
            <w:r>
              <w:rPr>
                <w:rFonts w:hint="eastAsia" w:ascii="宋体" w:hAnsi="宋体" w:eastAsia="宋体"/>
                <w:sz w:val="18"/>
                <w:szCs w:val="18"/>
              </w:rPr>
              <w:t>6</w:t>
            </w:r>
          </w:p>
        </w:tc>
        <w:tc>
          <w:tcPr>
            <w:tcW w:w="599" w:type="dxa"/>
            <w:gridSpan w:val="2"/>
            <w:vAlign w:val="center"/>
          </w:tcPr>
          <w:p w14:paraId="79456305">
            <w:pPr>
              <w:jc w:val="center"/>
              <w:rPr>
                <w:rFonts w:ascii="宋体" w:hAnsi="宋体" w:eastAsia="宋体"/>
                <w:sz w:val="18"/>
                <w:szCs w:val="18"/>
              </w:rPr>
            </w:pPr>
            <w:r>
              <w:rPr>
                <w:rFonts w:ascii="宋体" w:hAnsi="宋体" w:eastAsia="宋体"/>
                <w:sz w:val="18"/>
                <w:szCs w:val="18"/>
              </w:rPr>
              <w:t>2</w:t>
            </w:r>
          </w:p>
        </w:tc>
        <w:tc>
          <w:tcPr>
            <w:tcW w:w="410" w:type="dxa"/>
            <w:gridSpan w:val="2"/>
            <w:vAlign w:val="center"/>
          </w:tcPr>
          <w:p w14:paraId="6C0B7EC3">
            <w:pPr>
              <w:jc w:val="center"/>
              <w:rPr>
                <w:rFonts w:ascii="宋体" w:hAnsi="宋体" w:eastAsia="宋体"/>
                <w:sz w:val="18"/>
                <w:szCs w:val="18"/>
              </w:rPr>
            </w:pPr>
          </w:p>
        </w:tc>
        <w:tc>
          <w:tcPr>
            <w:tcW w:w="510" w:type="dxa"/>
            <w:vAlign w:val="center"/>
          </w:tcPr>
          <w:p w14:paraId="7701C375">
            <w:pPr>
              <w:jc w:val="center"/>
              <w:rPr>
                <w:rFonts w:ascii="宋体" w:hAnsi="宋体" w:eastAsia="宋体"/>
                <w:sz w:val="18"/>
                <w:szCs w:val="18"/>
              </w:rPr>
            </w:pPr>
            <w:r>
              <w:rPr>
                <w:rFonts w:hint="eastAsia" w:ascii="宋体" w:hAnsi="宋体" w:eastAsia="宋体"/>
                <w:sz w:val="18"/>
                <w:szCs w:val="18"/>
              </w:rPr>
              <w:t>36</w:t>
            </w:r>
          </w:p>
        </w:tc>
        <w:tc>
          <w:tcPr>
            <w:tcW w:w="499" w:type="dxa"/>
            <w:vAlign w:val="center"/>
          </w:tcPr>
          <w:p w14:paraId="3F273010">
            <w:pPr>
              <w:jc w:val="center"/>
              <w:rPr>
                <w:rFonts w:ascii="宋体" w:hAnsi="宋体" w:eastAsia="宋体"/>
                <w:sz w:val="18"/>
                <w:szCs w:val="18"/>
              </w:rPr>
            </w:pPr>
            <w:r>
              <w:rPr>
                <w:rFonts w:hint="eastAsia" w:ascii="宋体" w:hAnsi="宋体" w:eastAsia="宋体"/>
                <w:sz w:val="18"/>
                <w:szCs w:val="18"/>
              </w:rPr>
              <w:t>必修</w:t>
            </w:r>
          </w:p>
        </w:tc>
        <w:tc>
          <w:tcPr>
            <w:tcW w:w="535" w:type="dxa"/>
            <w:gridSpan w:val="2"/>
            <w:vAlign w:val="center"/>
          </w:tcPr>
          <w:p w14:paraId="16A660A0">
            <w:pPr>
              <w:jc w:val="center"/>
              <w:rPr>
                <w:rFonts w:ascii="宋体" w:hAnsi="宋体" w:eastAsia="宋体"/>
                <w:sz w:val="18"/>
                <w:szCs w:val="18"/>
              </w:rPr>
            </w:pPr>
            <w:r>
              <w:rPr>
                <w:rFonts w:hint="eastAsia" w:ascii="宋体" w:hAnsi="宋体" w:eastAsia="宋体"/>
                <w:sz w:val="18"/>
                <w:szCs w:val="18"/>
              </w:rPr>
              <w:t>一</w:t>
            </w:r>
          </w:p>
        </w:tc>
        <w:tc>
          <w:tcPr>
            <w:tcW w:w="467" w:type="dxa"/>
            <w:vAlign w:val="center"/>
          </w:tcPr>
          <w:p w14:paraId="7FFBF952">
            <w:pPr>
              <w:jc w:val="center"/>
              <w:rPr>
                <w:rFonts w:ascii="宋体" w:hAnsi="宋体" w:eastAsia="宋体"/>
                <w:sz w:val="18"/>
                <w:szCs w:val="18"/>
              </w:rPr>
            </w:pPr>
            <w:r>
              <w:rPr>
                <w:rFonts w:ascii="宋体" w:hAnsi="宋体" w:eastAsia="宋体"/>
                <w:sz w:val="18"/>
                <w:szCs w:val="18"/>
              </w:rPr>
              <w:t>2</w:t>
            </w:r>
          </w:p>
        </w:tc>
        <w:tc>
          <w:tcPr>
            <w:tcW w:w="986" w:type="dxa"/>
          </w:tcPr>
          <w:p w14:paraId="590DFB1D">
            <w:pPr>
              <w:jc w:val="center"/>
              <w:rPr>
                <w:rFonts w:ascii="宋体" w:hAnsi="宋体" w:eastAsia="宋体"/>
                <w:sz w:val="18"/>
                <w:szCs w:val="18"/>
              </w:rPr>
            </w:pPr>
            <w:r>
              <w:rPr>
                <w:rFonts w:hint="eastAsia" w:ascii="宋体" w:hAnsi="宋体" w:eastAsia="宋体"/>
                <w:sz w:val="18"/>
                <w:szCs w:val="18"/>
              </w:rPr>
              <w:t>考试</w:t>
            </w:r>
          </w:p>
        </w:tc>
      </w:tr>
      <w:tr w14:paraId="6408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481" w:type="dxa"/>
            <w:vMerge w:val="continue"/>
            <w:textDirection w:val="tbRlV"/>
          </w:tcPr>
          <w:p w14:paraId="7E4D1A6D">
            <w:pPr>
              <w:ind w:left="113" w:right="113"/>
              <w:jc w:val="center"/>
              <w:rPr>
                <w:rFonts w:ascii="宋体" w:hAnsi="宋体" w:eastAsia="宋体" w:cs="宋体"/>
                <w:sz w:val="18"/>
                <w:szCs w:val="18"/>
              </w:rPr>
            </w:pPr>
          </w:p>
        </w:tc>
        <w:tc>
          <w:tcPr>
            <w:tcW w:w="508" w:type="dxa"/>
          </w:tcPr>
          <w:p w14:paraId="304FF58C">
            <w:pPr>
              <w:jc w:val="center"/>
              <w:rPr>
                <w:rFonts w:ascii="宋体" w:hAnsi="宋体" w:eastAsia="宋体" w:cs="宋体"/>
                <w:sz w:val="18"/>
                <w:szCs w:val="18"/>
              </w:rPr>
            </w:pPr>
          </w:p>
        </w:tc>
        <w:tc>
          <w:tcPr>
            <w:tcW w:w="1136" w:type="dxa"/>
          </w:tcPr>
          <w:p w14:paraId="4A256BC5">
            <w:pPr>
              <w:jc w:val="center"/>
              <w:rPr>
                <w:rFonts w:ascii="宋体" w:hAnsi="宋体" w:eastAsia="宋体"/>
                <w:sz w:val="18"/>
                <w:szCs w:val="18"/>
              </w:rPr>
            </w:pPr>
            <w:r>
              <w:rPr>
                <w:rFonts w:ascii="宋体" w:hAnsi="宋体" w:eastAsia="宋体"/>
                <w:sz w:val="18"/>
                <w:szCs w:val="18"/>
              </w:rPr>
              <w:t>18SO1006</w:t>
            </w:r>
          </w:p>
        </w:tc>
        <w:tc>
          <w:tcPr>
            <w:tcW w:w="2128" w:type="dxa"/>
          </w:tcPr>
          <w:p w14:paraId="3DC847AC">
            <w:pPr>
              <w:jc w:val="center"/>
              <w:rPr>
                <w:rFonts w:ascii="宋体" w:hAnsi="宋体" w:eastAsia="宋体"/>
                <w:sz w:val="18"/>
                <w:szCs w:val="18"/>
              </w:rPr>
            </w:pPr>
            <w:r>
              <w:rPr>
                <w:rFonts w:hint="eastAsia" w:ascii="宋体" w:hAnsi="宋体" w:eastAsia="宋体"/>
                <w:sz w:val="18"/>
                <w:szCs w:val="18"/>
              </w:rPr>
              <w:t>军事技能</w:t>
            </w:r>
          </w:p>
        </w:tc>
        <w:tc>
          <w:tcPr>
            <w:tcW w:w="462" w:type="dxa"/>
            <w:vAlign w:val="center"/>
          </w:tcPr>
          <w:p w14:paraId="5D8FEB91">
            <w:pPr>
              <w:jc w:val="center"/>
              <w:rPr>
                <w:rFonts w:ascii="宋体" w:hAnsi="宋体" w:eastAsia="宋体"/>
                <w:sz w:val="18"/>
                <w:szCs w:val="18"/>
              </w:rPr>
            </w:pPr>
            <w:r>
              <w:rPr>
                <w:rFonts w:hint="eastAsia" w:ascii="宋体" w:hAnsi="宋体" w:eastAsia="宋体"/>
                <w:sz w:val="18"/>
                <w:szCs w:val="18"/>
              </w:rPr>
              <w:t>2</w:t>
            </w:r>
          </w:p>
        </w:tc>
        <w:tc>
          <w:tcPr>
            <w:tcW w:w="499" w:type="dxa"/>
            <w:vAlign w:val="center"/>
          </w:tcPr>
          <w:p w14:paraId="1E742EA4">
            <w:pPr>
              <w:jc w:val="center"/>
              <w:rPr>
                <w:rFonts w:ascii="宋体" w:hAnsi="宋体" w:eastAsia="宋体"/>
                <w:sz w:val="18"/>
                <w:szCs w:val="18"/>
              </w:rPr>
            </w:pPr>
            <w:r>
              <w:rPr>
                <w:rFonts w:hint="eastAsia" w:ascii="宋体" w:hAnsi="宋体" w:eastAsia="宋体"/>
                <w:sz w:val="18"/>
                <w:szCs w:val="18"/>
              </w:rPr>
              <w:t>36</w:t>
            </w:r>
          </w:p>
        </w:tc>
        <w:tc>
          <w:tcPr>
            <w:tcW w:w="599" w:type="dxa"/>
            <w:gridSpan w:val="2"/>
            <w:vAlign w:val="center"/>
          </w:tcPr>
          <w:p w14:paraId="1FF82FD9">
            <w:pPr>
              <w:jc w:val="center"/>
              <w:rPr>
                <w:rFonts w:ascii="宋体" w:hAnsi="宋体" w:eastAsia="宋体"/>
                <w:sz w:val="18"/>
                <w:szCs w:val="18"/>
              </w:rPr>
            </w:pPr>
            <w:r>
              <w:rPr>
                <w:rFonts w:hint="eastAsia" w:ascii="宋体" w:hAnsi="宋体" w:eastAsia="宋体"/>
                <w:sz w:val="18"/>
                <w:szCs w:val="18"/>
              </w:rPr>
              <w:t>2</w:t>
            </w:r>
          </w:p>
        </w:tc>
        <w:tc>
          <w:tcPr>
            <w:tcW w:w="410" w:type="dxa"/>
            <w:gridSpan w:val="2"/>
            <w:vAlign w:val="center"/>
          </w:tcPr>
          <w:p w14:paraId="45F8D769">
            <w:pPr>
              <w:jc w:val="center"/>
              <w:rPr>
                <w:rFonts w:ascii="宋体" w:hAnsi="宋体" w:eastAsia="宋体"/>
                <w:sz w:val="18"/>
                <w:szCs w:val="18"/>
              </w:rPr>
            </w:pPr>
          </w:p>
        </w:tc>
        <w:tc>
          <w:tcPr>
            <w:tcW w:w="510" w:type="dxa"/>
            <w:vAlign w:val="center"/>
          </w:tcPr>
          <w:p w14:paraId="406108E6">
            <w:pPr>
              <w:jc w:val="center"/>
              <w:rPr>
                <w:rFonts w:ascii="宋体" w:hAnsi="宋体" w:eastAsia="宋体"/>
                <w:sz w:val="18"/>
                <w:szCs w:val="18"/>
              </w:rPr>
            </w:pPr>
            <w:r>
              <w:rPr>
                <w:rFonts w:hint="eastAsia" w:ascii="宋体" w:hAnsi="宋体" w:eastAsia="宋体"/>
                <w:sz w:val="18"/>
                <w:szCs w:val="18"/>
              </w:rPr>
              <w:t>36</w:t>
            </w:r>
          </w:p>
        </w:tc>
        <w:tc>
          <w:tcPr>
            <w:tcW w:w="499" w:type="dxa"/>
            <w:vAlign w:val="center"/>
          </w:tcPr>
          <w:p w14:paraId="6537BA06">
            <w:pPr>
              <w:jc w:val="center"/>
              <w:rPr>
                <w:rFonts w:ascii="宋体" w:hAnsi="宋体" w:eastAsia="宋体"/>
                <w:sz w:val="18"/>
                <w:szCs w:val="18"/>
              </w:rPr>
            </w:pPr>
            <w:r>
              <w:rPr>
                <w:rFonts w:hint="eastAsia" w:ascii="宋体" w:hAnsi="宋体" w:eastAsia="宋体"/>
                <w:sz w:val="18"/>
                <w:szCs w:val="18"/>
              </w:rPr>
              <w:t>必修</w:t>
            </w:r>
          </w:p>
        </w:tc>
        <w:tc>
          <w:tcPr>
            <w:tcW w:w="535" w:type="dxa"/>
            <w:gridSpan w:val="2"/>
            <w:vAlign w:val="center"/>
          </w:tcPr>
          <w:p w14:paraId="24860A18">
            <w:pPr>
              <w:jc w:val="center"/>
              <w:rPr>
                <w:rFonts w:ascii="宋体" w:hAnsi="宋体" w:eastAsia="宋体"/>
                <w:sz w:val="18"/>
                <w:szCs w:val="18"/>
              </w:rPr>
            </w:pPr>
            <w:r>
              <w:rPr>
                <w:rFonts w:hint="eastAsia" w:ascii="宋体" w:hAnsi="宋体" w:eastAsia="宋体"/>
                <w:sz w:val="18"/>
                <w:szCs w:val="18"/>
              </w:rPr>
              <w:t>一</w:t>
            </w:r>
          </w:p>
        </w:tc>
        <w:tc>
          <w:tcPr>
            <w:tcW w:w="467" w:type="dxa"/>
            <w:vAlign w:val="center"/>
          </w:tcPr>
          <w:p w14:paraId="5B31673D">
            <w:pPr>
              <w:jc w:val="center"/>
              <w:rPr>
                <w:rFonts w:ascii="宋体" w:hAnsi="宋体" w:eastAsia="宋体"/>
                <w:sz w:val="18"/>
                <w:szCs w:val="18"/>
              </w:rPr>
            </w:pPr>
            <w:r>
              <w:rPr>
                <w:rFonts w:hint="eastAsia" w:ascii="宋体" w:hAnsi="宋体" w:eastAsia="宋体"/>
                <w:sz w:val="18"/>
                <w:szCs w:val="18"/>
              </w:rPr>
              <w:t>2</w:t>
            </w:r>
          </w:p>
        </w:tc>
        <w:tc>
          <w:tcPr>
            <w:tcW w:w="986" w:type="dxa"/>
          </w:tcPr>
          <w:p w14:paraId="00B85D1C">
            <w:pPr>
              <w:jc w:val="center"/>
              <w:rPr>
                <w:rFonts w:ascii="宋体" w:hAnsi="宋体" w:eastAsia="宋体"/>
                <w:sz w:val="18"/>
                <w:szCs w:val="18"/>
              </w:rPr>
            </w:pPr>
            <w:r>
              <w:rPr>
                <w:rFonts w:hint="eastAsia" w:ascii="宋体" w:hAnsi="宋体" w:eastAsia="宋体"/>
                <w:sz w:val="18"/>
                <w:szCs w:val="18"/>
              </w:rPr>
              <w:t>考查</w:t>
            </w:r>
          </w:p>
        </w:tc>
      </w:tr>
      <w:tr w14:paraId="4D15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481" w:type="dxa"/>
            <w:vMerge w:val="continue"/>
            <w:textDirection w:val="tbRlV"/>
          </w:tcPr>
          <w:p w14:paraId="34410897">
            <w:pPr>
              <w:ind w:left="113" w:right="113"/>
              <w:jc w:val="center"/>
              <w:rPr>
                <w:rFonts w:ascii="宋体" w:hAnsi="宋体" w:eastAsia="宋体" w:cs="宋体"/>
                <w:sz w:val="18"/>
                <w:szCs w:val="18"/>
              </w:rPr>
            </w:pPr>
          </w:p>
        </w:tc>
        <w:tc>
          <w:tcPr>
            <w:tcW w:w="508" w:type="dxa"/>
          </w:tcPr>
          <w:p w14:paraId="54C04717">
            <w:pPr>
              <w:jc w:val="center"/>
              <w:rPr>
                <w:rFonts w:ascii="宋体" w:hAnsi="宋体" w:eastAsia="宋体" w:cs="宋体"/>
                <w:sz w:val="18"/>
                <w:szCs w:val="18"/>
              </w:rPr>
            </w:pPr>
          </w:p>
        </w:tc>
        <w:tc>
          <w:tcPr>
            <w:tcW w:w="1136" w:type="dxa"/>
            <w:vAlign w:val="center"/>
          </w:tcPr>
          <w:p w14:paraId="6132E618">
            <w:pPr>
              <w:jc w:val="center"/>
              <w:rPr>
                <w:rFonts w:ascii="宋体" w:hAnsi="宋体" w:eastAsia="宋体" w:cs="宋体"/>
                <w:sz w:val="18"/>
                <w:szCs w:val="18"/>
              </w:rPr>
            </w:pPr>
            <w:r>
              <w:rPr>
                <w:rFonts w:hint="eastAsia" w:ascii="宋体" w:hAnsi="宋体" w:eastAsia="宋体" w:cs="宋体"/>
                <w:sz w:val="18"/>
                <w:szCs w:val="18"/>
              </w:rPr>
              <w:t>18S01002</w:t>
            </w:r>
          </w:p>
        </w:tc>
        <w:tc>
          <w:tcPr>
            <w:tcW w:w="2128" w:type="dxa"/>
          </w:tcPr>
          <w:p w14:paraId="5CEE8538">
            <w:pPr>
              <w:jc w:val="center"/>
              <w:rPr>
                <w:rFonts w:ascii="宋体" w:hAnsi="宋体" w:eastAsia="宋体" w:cs="宋体"/>
                <w:sz w:val="18"/>
                <w:szCs w:val="18"/>
              </w:rPr>
            </w:pPr>
            <w:r>
              <w:rPr>
                <w:rFonts w:hint="eastAsia" w:ascii="宋体" w:hAnsi="宋体" w:eastAsia="宋体" w:cs="宋体"/>
                <w:sz w:val="18"/>
                <w:szCs w:val="18"/>
              </w:rPr>
              <w:t>劳动、安全与健康教育</w:t>
            </w:r>
          </w:p>
        </w:tc>
        <w:tc>
          <w:tcPr>
            <w:tcW w:w="462" w:type="dxa"/>
            <w:vAlign w:val="center"/>
          </w:tcPr>
          <w:p w14:paraId="45154B6E">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35CA321E">
            <w:pPr>
              <w:jc w:val="center"/>
              <w:rPr>
                <w:rFonts w:ascii="宋体" w:hAnsi="宋体" w:eastAsia="宋体" w:cs="宋体"/>
                <w:sz w:val="18"/>
                <w:szCs w:val="18"/>
              </w:rPr>
            </w:pPr>
            <w:r>
              <w:rPr>
                <w:rFonts w:hint="eastAsia" w:ascii="宋体" w:hAnsi="宋体" w:eastAsia="宋体" w:cs="宋体"/>
                <w:sz w:val="18"/>
                <w:szCs w:val="18"/>
              </w:rPr>
              <w:t>48</w:t>
            </w:r>
          </w:p>
        </w:tc>
        <w:tc>
          <w:tcPr>
            <w:tcW w:w="599" w:type="dxa"/>
            <w:gridSpan w:val="2"/>
            <w:vAlign w:val="center"/>
          </w:tcPr>
          <w:p w14:paraId="4AF388D2">
            <w:pPr>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257C12D6">
            <w:pPr>
              <w:jc w:val="center"/>
              <w:rPr>
                <w:rFonts w:ascii="宋体" w:hAnsi="宋体" w:eastAsia="宋体" w:cs="宋体"/>
                <w:sz w:val="18"/>
                <w:szCs w:val="18"/>
              </w:rPr>
            </w:pPr>
          </w:p>
        </w:tc>
        <w:tc>
          <w:tcPr>
            <w:tcW w:w="510" w:type="dxa"/>
            <w:vAlign w:val="center"/>
          </w:tcPr>
          <w:p w14:paraId="282AC103">
            <w:pPr>
              <w:jc w:val="center"/>
              <w:rPr>
                <w:rFonts w:ascii="宋体" w:hAnsi="宋体" w:eastAsia="宋体" w:cs="宋体"/>
                <w:sz w:val="18"/>
                <w:szCs w:val="18"/>
              </w:rPr>
            </w:pPr>
          </w:p>
        </w:tc>
        <w:tc>
          <w:tcPr>
            <w:tcW w:w="499" w:type="dxa"/>
            <w:vAlign w:val="center"/>
          </w:tcPr>
          <w:p w14:paraId="4A309E98">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1BDCB23C">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Align w:val="center"/>
          </w:tcPr>
          <w:p w14:paraId="24651655">
            <w:pPr>
              <w:jc w:val="center"/>
              <w:rPr>
                <w:rFonts w:ascii="宋体" w:hAnsi="宋体" w:eastAsia="宋体" w:cs="宋体"/>
                <w:sz w:val="18"/>
                <w:szCs w:val="18"/>
              </w:rPr>
            </w:pPr>
            <w:r>
              <w:rPr>
                <w:rFonts w:hint="eastAsia" w:ascii="宋体" w:hAnsi="宋体" w:eastAsia="宋体" w:cs="宋体"/>
                <w:sz w:val="18"/>
                <w:szCs w:val="18"/>
              </w:rPr>
              <w:t>3</w:t>
            </w:r>
          </w:p>
        </w:tc>
        <w:tc>
          <w:tcPr>
            <w:tcW w:w="986" w:type="dxa"/>
          </w:tcPr>
          <w:p w14:paraId="2D45A706">
            <w:pPr>
              <w:jc w:val="center"/>
              <w:rPr>
                <w:rFonts w:ascii="宋体" w:hAnsi="宋体" w:eastAsia="宋体" w:cs="宋体"/>
                <w:sz w:val="18"/>
                <w:szCs w:val="18"/>
              </w:rPr>
            </w:pPr>
            <w:r>
              <w:rPr>
                <w:rFonts w:hint="eastAsia" w:ascii="宋体" w:hAnsi="宋体" w:eastAsia="宋体" w:cs="宋体"/>
                <w:sz w:val="18"/>
                <w:szCs w:val="18"/>
              </w:rPr>
              <w:t>考查</w:t>
            </w:r>
          </w:p>
        </w:tc>
      </w:tr>
      <w:tr w14:paraId="0827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restart"/>
            <w:textDirection w:val="tbRlV"/>
          </w:tcPr>
          <w:p w14:paraId="54C3F417">
            <w:pPr>
              <w:ind w:left="113" w:right="113"/>
              <w:jc w:val="center"/>
              <w:rPr>
                <w:rFonts w:ascii="宋体" w:hAnsi="宋体" w:eastAsia="宋体" w:cs="宋体"/>
                <w:sz w:val="18"/>
                <w:szCs w:val="18"/>
              </w:rPr>
            </w:pPr>
            <w:r>
              <w:rPr>
                <w:rFonts w:hint="eastAsia" w:ascii="宋体" w:hAnsi="宋体" w:eastAsia="宋体" w:cs="宋体"/>
                <w:sz w:val="18"/>
                <w:szCs w:val="18"/>
              </w:rPr>
              <w:t>学科基础</w:t>
            </w:r>
          </w:p>
        </w:tc>
        <w:tc>
          <w:tcPr>
            <w:tcW w:w="508" w:type="dxa"/>
            <w:vMerge w:val="restart"/>
            <w:textDirection w:val="tbRlV"/>
          </w:tcPr>
          <w:p w14:paraId="29D75E57">
            <w:pPr>
              <w:ind w:left="113" w:right="113"/>
              <w:jc w:val="center"/>
              <w:rPr>
                <w:rFonts w:ascii="宋体" w:hAnsi="宋体" w:eastAsia="宋体" w:cs="宋体"/>
                <w:sz w:val="18"/>
                <w:szCs w:val="18"/>
              </w:rPr>
            </w:pPr>
            <w:r>
              <w:rPr>
                <w:rFonts w:hint="eastAsia" w:ascii="宋体" w:hAnsi="宋体" w:eastAsia="宋体" w:cs="宋体"/>
                <w:sz w:val="18"/>
                <w:szCs w:val="18"/>
              </w:rPr>
              <w:t>核心课程</w:t>
            </w:r>
          </w:p>
        </w:tc>
        <w:tc>
          <w:tcPr>
            <w:tcW w:w="1136" w:type="dxa"/>
            <w:vAlign w:val="center"/>
          </w:tcPr>
          <w:p w14:paraId="32FA86F5">
            <w:pPr>
              <w:jc w:val="center"/>
              <w:rPr>
                <w:rFonts w:ascii="宋体" w:hAnsi="宋体" w:eastAsia="宋体" w:cs="宋体"/>
                <w:sz w:val="18"/>
                <w:szCs w:val="18"/>
              </w:rPr>
            </w:pPr>
            <w:r>
              <w:rPr>
                <w:rFonts w:hint="eastAsia" w:ascii="宋体" w:hAnsi="宋体" w:eastAsia="宋体" w:cs="宋体"/>
                <w:sz w:val="18"/>
                <w:szCs w:val="18"/>
              </w:rPr>
              <w:t>SMH1131127</w:t>
            </w:r>
          </w:p>
        </w:tc>
        <w:tc>
          <w:tcPr>
            <w:tcW w:w="2128" w:type="dxa"/>
            <w:vAlign w:val="center"/>
          </w:tcPr>
          <w:p w14:paraId="07E07CA3">
            <w:pPr>
              <w:jc w:val="center"/>
              <w:rPr>
                <w:rFonts w:ascii="宋体" w:hAnsi="宋体" w:eastAsia="宋体" w:cs="宋体"/>
                <w:sz w:val="18"/>
                <w:szCs w:val="18"/>
              </w:rPr>
            </w:pPr>
            <w:r>
              <w:rPr>
                <w:rFonts w:hint="eastAsia" w:ascii="宋体" w:hAnsi="宋体" w:eastAsia="宋体" w:cs="宋体"/>
                <w:sz w:val="18"/>
                <w:szCs w:val="18"/>
              </w:rPr>
              <w:t>概率论</w:t>
            </w:r>
          </w:p>
        </w:tc>
        <w:tc>
          <w:tcPr>
            <w:tcW w:w="462" w:type="dxa"/>
            <w:vAlign w:val="center"/>
          </w:tcPr>
          <w:p w14:paraId="3D9C2336">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660FE4FC">
            <w:pPr>
              <w:snapToGrid w:val="0"/>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292D239C">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50F40AE7">
            <w:pPr>
              <w:snapToGrid w:val="0"/>
              <w:jc w:val="center"/>
              <w:rPr>
                <w:rFonts w:ascii="宋体" w:hAnsi="宋体" w:eastAsia="宋体" w:cs="宋体"/>
                <w:sz w:val="18"/>
                <w:szCs w:val="18"/>
              </w:rPr>
            </w:pPr>
          </w:p>
        </w:tc>
        <w:tc>
          <w:tcPr>
            <w:tcW w:w="510" w:type="dxa"/>
            <w:vAlign w:val="center"/>
          </w:tcPr>
          <w:p w14:paraId="72740A93">
            <w:pPr>
              <w:snapToGrid w:val="0"/>
              <w:jc w:val="center"/>
              <w:rPr>
                <w:rFonts w:ascii="宋体" w:hAnsi="宋体" w:eastAsia="宋体" w:cs="宋体"/>
                <w:sz w:val="18"/>
                <w:szCs w:val="18"/>
              </w:rPr>
            </w:pPr>
          </w:p>
        </w:tc>
        <w:tc>
          <w:tcPr>
            <w:tcW w:w="499" w:type="dxa"/>
            <w:vAlign w:val="center"/>
          </w:tcPr>
          <w:p w14:paraId="12B92E76">
            <w:pPr>
              <w:snapToGrid w:val="0"/>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4957C6AE">
            <w:pPr>
              <w:snapToGrid w:val="0"/>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restart"/>
            <w:vAlign w:val="center"/>
          </w:tcPr>
          <w:p w14:paraId="34E5C2FD">
            <w:pPr>
              <w:jc w:val="center"/>
              <w:rPr>
                <w:rFonts w:ascii="宋体" w:hAnsi="宋体" w:eastAsia="宋体" w:cs="宋体"/>
                <w:sz w:val="18"/>
                <w:szCs w:val="18"/>
              </w:rPr>
            </w:pPr>
            <w:r>
              <w:rPr>
                <w:rFonts w:hint="eastAsia" w:ascii="宋体" w:hAnsi="宋体" w:eastAsia="宋体" w:cs="宋体"/>
                <w:sz w:val="18"/>
                <w:szCs w:val="18"/>
              </w:rPr>
              <w:t>12</w:t>
            </w:r>
          </w:p>
        </w:tc>
        <w:tc>
          <w:tcPr>
            <w:tcW w:w="986" w:type="dxa"/>
          </w:tcPr>
          <w:p w14:paraId="0FF416E7">
            <w:pPr>
              <w:jc w:val="center"/>
              <w:rPr>
                <w:rFonts w:ascii="宋体" w:hAnsi="宋体" w:eastAsia="宋体" w:cs="宋体"/>
              </w:rPr>
            </w:pPr>
            <w:r>
              <w:rPr>
                <w:rFonts w:hint="eastAsia" w:ascii="宋体" w:hAnsi="宋体" w:eastAsia="宋体" w:cs="宋体"/>
                <w:sz w:val="18"/>
                <w:szCs w:val="18"/>
              </w:rPr>
              <w:t>考试</w:t>
            </w:r>
          </w:p>
        </w:tc>
      </w:tr>
      <w:tr w14:paraId="5DD2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481" w:type="dxa"/>
            <w:vMerge w:val="continue"/>
            <w:textDirection w:val="tbRlV"/>
          </w:tcPr>
          <w:p w14:paraId="70795E79">
            <w:pPr>
              <w:ind w:left="113" w:right="113"/>
              <w:jc w:val="center"/>
              <w:rPr>
                <w:rFonts w:ascii="宋体" w:hAnsi="宋体" w:eastAsia="宋体" w:cs="宋体"/>
                <w:sz w:val="18"/>
                <w:szCs w:val="18"/>
              </w:rPr>
            </w:pPr>
          </w:p>
        </w:tc>
        <w:tc>
          <w:tcPr>
            <w:tcW w:w="508" w:type="dxa"/>
            <w:vMerge w:val="continue"/>
            <w:textDirection w:val="tbRlV"/>
          </w:tcPr>
          <w:p w14:paraId="0E09E729">
            <w:pPr>
              <w:ind w:left="113" w:right="113"/>
              <w:jc w:val="center"/>
              <w:rPr>
                <w:rFonts w:ascii="宋体" w:hAnsi="宋体" w:eastAsia="宋体" w:cs="宋体"/>
                <w:sz w:val="18"/>
                <w:szCs w:val="18"/>
              </w:rPr>
            </w:pPr>
          </w:p>
        </w:tc>
        <w:tc>
          <w:tcPr>
            <w:tcW w:w="1136" w:type="dxa"/>
            <w:vAlign w:val="center"/>
          </w:tcPr>
          <w:p w14:paraId="25F3C3EA">
            <w:pPr>
              <w:jc w:val="center"/>
              <w:rPr>
                <w:rFonts w:ascii="宋体" w:hAnsi="宋体" w:eastAsia="宋体" w:cs="宋体"/>
                <w:sz w:val="18"/>
                <w:szCs w:val="18"/>
              </w:rPr>
            </w:pPr>
            <w:r>
              <w:rPr>
                <w:rFonts w:hint="eastAsia" w:ascii="宋体" w:hAnsi="宋体" w:eastAsia="宋体" w:cs="宋体"/>
                <w:sz w:val="18"/>
                <w:szCs w:val="18"/>
              </w:rPr>
              <w:t>SMH1131128</w:t>
            </w:r>
          </w:p>
        </w:tc>
        <w:tc>
          <w:tcPr>
            <w:tcW w:w="2128" w:type="dxa"/>
            <w:vAlign w:val="center"/>
          </w:tcPr>
          <w:p w14:paraId="376E9488">
            <w:pPr>
              <w:jc w:val="center"/>
              <w:rPr>
                <w:rFonts w:ascii="宋体" w:hAnsi="宋体" w:eastAsia="宋体" w:cs="宋体"/>
                <w:sz w:val="18"/>
                <w:szCs w:val="18"/>
              </w:rPr>
            </w:pPr>
            <w:r>
              <w:rPr>
                <w:rFonts w:hint="eastAsia" w:ascii="宋体" w:hAnsi="宋体" w:eastAsia="宋体" w:cs="宋体"/>
                <w:sz w:val="18"/>
                <w:szCs w:val="18"/>
              </w:rPr>
              <w:t>数理统计</w:t>
            </w:r>
          </w:p>
        </w:tc>
        <w:tc>
          <w:tcPr>
            <w:tcW w:w="462" w:type="dxa"/>
            <w:vAlign w:val="center"/>
          </w:tcPr>
          <w:p w14:paraId="08D8E2FB">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1C2825A3">
            <w:pPr>
              <w:snapToGrid w:val="0"/>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3CE5CCD4">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3656A9D0">
            <w:pPr>
              <w:snapToGrid w:val="0"/>
              <w:jc w:val="center"/>
              <w:rPr>
                <w:rFonts w:ascii="宋体" w:hAnsi="宋体" w:eastAsia="宋体" w:cs="宋体"/>
                <w:sz w:val="18"/>
                <w:szCs w:val="18"/>
              </w:rPr>
            </w:pPr>
          </w:p>
        </w:tc>
        <w:tc>
          <w:tcPr>
            <w:tcW w:w="510" w:type="dxa"/>
            <w:vAlign w:val="center"/>
          </w:tcPr>
          <w:p w14:paraId="39AA72AC">
            <w:pPr>
              <w:snapToGrid w:val="0"/>
              <w:jc w:val="center"/>
              <w:rPr>
                <w:rFonts w:ascii="宋体" w:hAnsi="宋体" w:eastAsia="宋体" w:cs="宋体"/>
                <w:sz w:val="18"/>
                <w:szCs w:val="18"/>
              </w:rPr>
            </w:pPr>
          </w:p>
        </w:tc>
        <w:tc>
          <w:tcPr>
            <w:tcW w:w="499" w:type="dxa"/>
            <w:vAlign w:val="center"/>
          </w:tcPr>
          <w:p w14:paraId="32316137">
            <w:pPr>
              <w:snapToGrid w:val="0"/>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7ED126E0">
            <w:pPr>
              <w:snapToGrid w:val="0"/>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continue"/>
          </w:tcPr>
          <w:p w14:paraId="3B4EACC9">
            <w:pPr>
              <w:jc w:val="center"/>
              <w:rPr>
                <w:rFonts w:ascii="宋体" w:hAnsi="宋体" w:eastAsia="宋体" w:cs="宋体"/>
                <w:sz w:val="18"/>
                <w:szCs w:val="18"/>
              </w:rPr>
            </w:pPr>
          </w:p>
        </w:tc>
        <w:tc>
          <w:tcPr>
            <w:tcW w:w="986" w:type="dxa"/>
          </w:tcPr>
          <w:p w14:paraId="3B042801">
            <w:pPr>
              <w:jc w:val="center"/>
              <w:rPr>
                <w:rFonts w:ascii="宋体" w:hAnsi="宋体" w:eastAsia="宋体" w:cs="宋体"/>
              </w:rPr>
            </w:pPr>
            <w:r>
              <w:rPr>
                <w:rFonts w:hint="eastAsia" w:ascii="宋体" w:hAnsi="宋体" w:eastAsia="宋体" w:cs="宋体"/>
                <w:sz w:val="18"/>
                <w:szCs w:val="18"/>
              </w:rPr>
              <w:t>考试</w:t>
            </w:r>
          </w:p>
        </w:tc>
      </w:tr>
      <w:tr w14:paraId="22FE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481" w:type="dxa"/>
            <w:vMerge w:val="continue"/>
            <w:textDirection w:val="tbRlV"/>
          </w:tcPr>
          <w:p w14:paraId="65D9FAFC">
            <w:pPr>
              <w:ind w:left="113" w:right="113"/>
              <w:jc w:val="center"/>
              <w:rPr>
                <w:rFonts w:ascii="宋体" w:hAnsi="宋体" w:eastAsia="宋体" w:cs="宋体"/>
                <w:sz w:val="18"/>
                <w:szCs w:val="18"/>
              </w:rPr>
            </w:pPr>
          </w:p>
        </w:tc>
        <w:tc>
          <w:tcPr>
            <w:tcW w:w="508" w:type="dxa"/>
            <w:vMerge w:val="continue"/>
            <w:textDirection w:val="tbRlV"/>
          </w:tcPr>
          <w:p w14:paraId="2DCFA266">
            <w:pPr>
              <w:ind w:left="113" w:right="113"/>
              <w:jc w:val="center"/>
              <w:rPr>
                <w:rFonts w:ascii="宋体" w:hAnsi="宋体" w:eastAsia="宋体" w:cs="宋体"/>
                <w:sz w:val="18"/>
                <w:szCs w:val="18"/>
              </w:rPr>
            </w:pPr>
          </w:p>
        </w:tc>
        <w:tc>
          <w:tcPr>
            <w:tcW w:w="1136" w:type="dxa"/>
            <w:vAlign w:val="center"/>
          </w:tcPr>
          <w:p w14:paraId="10846825">
            <w:pPr>
              <w:jc w:val="center"/>
              <w:rPr>
                <w:rFonts w:ascii="宋体" w:hAnsi="宋体" w:eastAsia="宋体" w:cs="宋体"/>
                <w:sz w:val="18"/>
                <w:szCs w:val="18"/>
              </w:rPr>
            </w:pPr>
            <w:r>
              <w:rPr>
                <w:rFonts w:hint="eastAsia" w:ascii="宋体" w:hAnsi="宋体" w:eastAsia="宋体" w:cs="宋体"/>
                <w:sz w:val="18"/>
                <w:szCs w:val="18"/>
              </w:rPr>
              <w:t>18SM13187</w:t>
            </w:r>
          </w:p>
        </w:tc>
        <w:tc>
          <w:tcPr>
            <w:tcW w:w="2128" w:type="dxa"/>
            <w:vAlign w:val="center"/>
          </w:tcPr>
          <w:p w14:paraId="2EF60307">
            <w:pPr>
              <w:jc w:val="center"/>
              <w:rPr>
                <w:rFonts w:ascii="宋体" w:hAnsi="宋体" w:eastAsia="宋体" w:cs="宋体"/>
                <w:sz w:val="18"/>
                <w:szCs w:val="18"/>
              </w:rPr>
            </w:pPr>
            <w:r>
              <w:rPr>
                <w:rFonts w:hint="eastAsia" w:ascii="宋体" w:hAnsi="宋体" w:eastAsia="宋体" w:cs="宋体"/>
                <w:sz w:val="18"/>
                <w:szCs w:val="18"/>
              </w:rPr>
              <w:t>统计学（韩或英）</w:t>
            </w:r>
          </w:p>
        </w:tc>
        <w:tc>
          <w:tcPr>
            <w:tcW w:w="462" w:type="dxa"/>
            <w:vAlign w:val="center"/>
          </w:tcPr>
          <w:p w14:paraId="5583C32D">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4C6D90D6">
            <w:pPr>
              <w:snapToGrid w:val="0"/>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3448449A">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6B394694">
            <w:pPr>
              <w:snapToGrid w:val="0"/>
              <w:jc w:val="center"/>
              <w:rPr>
                <w:rFonts w:ascii="宋体" w:hAnsi="宋体" w:eastAsia="宋体" w:cs="宋体"/>
                <w:sz w:val="18"/>
                <w:szCs w:val="18"/>
              </w:rPr>
            </w:pPr>
          </w:p>
        </w:tc>
        <w:tc>
          <w:tcPr>
            <w:tcW w:w="510" w:type="dxa"/>
            <w:vAlign w:val="center"/>
          </w:tcPr>
          <w:p w14:paraId="6935E579">
            <w:pPr>
              <w:snapToGrid w:val="0"/>
              <w:jc w:val="center"/>
              <w:rPr>
                <w:rFonts w:ascii="宋体" w:hAnsi="宋体" w:eastAsia="宋体" w:cs="宋体"/>
                <w:sz w:val="18"/>
                <w:szCs w:val="18"/>
              </w:rPr>
            </w:pPr>
          </w:p>
        </w:tc>
        <w:tc>
          <w:tcPr>
            <w:tcW w:w="499" w:type="dxa"/>
            <w:vAlign w:val="center"/>
          </w:tcPr>
          <w:p w14:paraId="70770C83">
            <w:pPr>
              <w:snapToGrid w:val="0"/>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390E3AC6">
            <w:pPr>
              <w:snapToGrid w:val="0"/>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continue"/>
          </w:tcPr>
          <w:p w14:paraId="1135855F">
            <w:pPr>
              <w:jc w:val="center"/>
              <w:rPr>
                <w:rFonts w:ascii="宋体" w:hAnsi="宋体" w:eastAsia="宋体" w:cs="宋体"/>
                <w:sz w:val="18"/>
                <w:szCs w:val="18"/>
              </w:rPr>
            </w:pPr>
          </w:p>
        </w:tc>
        <w:tc>
          <w:tcPr>
            <w:tcW w:w="986" w:type="dxa"/>
          </w:tcPr>
          <w:p w14:paraId="43C35029">
            <w:pPr>
              <w:jc w:val="center"/>
              <w:rPr>
                <w:rFonts w:ascii="宋体" w:hAnsi="宋体" w:eastAsia="宋体" w:cs="宋体"/>
              </w:rPr>
            </w:pPr>
            <w:r>
              <w:rPr>
                <w:rFonts w:hint="eastAsia" w:ascii="宋体" w:hAnsi="宋体" w:eastAsia="宋体" w:cs="宋体"/>
                <w:sz w:val="18"/>
                <w:szCs w:val="18"/>
              </w:rPr>
              <w:t>考试</w:t>
            </w:r>
          </w:p>
        </w:tc>
      </w:tr>
      <w:tr w14:paraId="1E61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BE2DA60">
            <w:pPr>
              <w:ind w:left="113" w:right="113"/>
              <w:jc w:val="center"/>
              <w:rPr>
                <w:rFonts w:ascii="宋体" w:hAnsi="宋体" w:eastAsia="宋体" w:cs="宋体"/>
                <w:sz w:val="18"/>
                <w:szCs w:val="18"/>
              </w:rPr>
            </w:pPr>
          </w:p>
        </w:tc>
        <w:tc>
          <w:tcPr>
            <w:tcW w:w="508" w:type="dxa"/>
            <w:vMerge w:val="continue"/>
            <w:textDirection w:val="tbRlV"/>
          </w:tcPr>
          <w:p w14:paraId="1B14B35E">
            <w:pPr>
              <w:ind w:left="113" w:right="113"/>
              <w:jc w:val="center"/>
              <w:rPr>
                <w:rFonts w:ascii="宋体" w:hAnsi="宋体" w:eastAsia="宋体" w:cs="宋体"/>
                <w:sz w:val="18"/>
                <w:szCs w:val="18"/>
              </w:rPr>
            </w:pPr>
          </w:p>
        </w:tc>
        <w:tc>
          <w:tcPr>
            <w:tcW w:w="1136" w:type="dxa"/>
            <w:vAlign w:val="center"/>
          </w:tcPr>
          <w:p w14:paraId="35BD8E2C">
            <w:pPr>
              <w:jc w:val="center"/>
              <w:rPr>
                <w:rFonts w:ascii="宋体" w:hAnsi="宋体" w:eastAsia="宋体" w:cs="宋体"/>
                <w:sz w:val="18"/>
                <w:szCs w:val="18"/>
              </w:rPr>
            </w:pPr>
            <w:r>
              <w:rPr>
                <w:rFonts w:hint="eastAsia" w:ascii="宋体" w:hAnsi="宋体" w:eastAsia="宋体" w:cs="宋体"/>
                <w:sz w:val="18"/>
                <w:szCs w:val="18"/>
              </w:rPr>
              <w:t>18SM0166</w:t>
            </w:r>
          </w:p>
        </w:tc>
        <w:tc>
          <w:tcPr>
            <w:tcW w:w="2128" w:type="dxa"/>
            <w:vAlign w:val="center"/>
          </w:tcPr>
          <w:p w14:paraId="7E8E2BAF">
            <w:pPr>
              <w:jc w:val="center"/>
              <w:rPr>
                <w:rFonts w:ascii="宋体" w:hAnsi="宋体" w:eastAsia="宋体" w:cs="宋体"/>
                <w:sz w:val="18"/>
                <w:szCs w:val="18"/>
              </w:rPr>
            </w:pPr>
            <w:r>
              <w:rPr>
                <w:rFonts w:hint="eastAsia" w:ascii="宋体" w:hAnsi="宋体" w:eastAsia="宋体" w:cs="宋体"/>
                <w:sz w:val="18"/>
                <w:szCs w:val="18"/>
              </w:rPr>
              <w:t>应用随机过程</w:t>
            </w:r>
          </w:p>
        </w:tc>
        <w:tc>
          <w:tcPr>
            <w:tcW w:w="462" w:type="dxa"/>
            <w:vAlign w:val="center"/>
          </w:tcPr>
          <w:p w14:paraId="6837D3F2">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1D27BE22">
            <w:pPr>
              <w:snapToGrid w:val="0"/>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2828969C">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2963A3B9">
            <w:pPr>
              <w:snapToGrid w:val="0"/>
              <w:jc w:val="center"/>
              <w:rPr>
                <w:rFonts w:ascii="宋体" w:hAnsi="宋体" w:eastAsia="宋体" w:cs="宋体"/>
                <w:sz w:val="18"/>
                <w:szCs w:val="18"/>
              </w:rPr>
            </w:pPr>
          </w:p>
        </w:tc>
        <w:tc>
          <w:tcPr>
            <w:tcW w:w="510" w:type="dxa"/>
            <w:vAlign w:val="center"/>
          </w:tcPr>
          <w:p w14:paraId="30E665B3">
            <w:pPr>
              <w:snapToGrid w:val="0"/>
              <w:jc w:val="center"/>
              <w:rPr>
                <w:rFonts w:ascii="宋体" w:hAnsi="宋体" w:eastAsia="宋体" w:cs="宋体"/>
                <w:sz w:val="18"/>
                <w:szCs w:val="18"/>
              </w:rPr>
            </w:pPr>
          </w:p>
        </w:tc>
        <w:tc>
          <w:tcPr>
            <w:tcW w:w="499" w:type="dxa"/>
            <w:vAlign w:val="center"/>
          </w:tcPr>
          <w:p w14:paraId="4B7263F3">
            <w:pPr>
              <w:snapToGrid w:val="0"/>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7846F98D">
            <w:pPr>
              <w:snapToGrid w:val="0"/>
              <w:jc w:val="center"/>
              <w:rPr>
                <w:rFonts w:ascii="宋体" w:hAnsi="宋体" w:eastAsia="宋体" w:cs="宋体"/>
                <w:sz w:val="18"/>
                <w:szCs w:val="18"/>
              </w:rPr>
            </w:pPr>
            <w:r>
              <w:rPr>
                <w:rFonts w:hint="eastAsia" w:ascii="宋体" w:hAnsi="宋体" w:eastAsia="宋体" w:cs="宋体"/>
                <w:sz w:val="18"/>
                <w:szCs w:val="18"/>
              </w:rPr>
              <w:t>六</w:t>
            </w:r>
          </w:p>
        </w:tc>
        <w:tc>
          <w:tcPr>
            <w:tcW w:w="467" w:type="dxa"/>
            <w:vMerge w:val="continue"/>
          </w:tcPr>
          <w:p w14:paraId="14578538">
            <w:pPr>
              <w:jc w:val="center"/>
              <w:rPr>
                <w:rFonts w:ascii="宋体" w:hAnsi="宋体" w:eastAsia="宋体" w:cs="宋体"/>
                <w:sz w:val="18"/>
                <w:szCs w:val="18"/>
              </w:rPr>
            </w:pPr>
          </w:p>
        </w:tc>
        <w:tc>
          <w:tcPr>
            <w:tcW w:w="986" w:type="dxa"/>
          </w:tcPr>
          <w:p w14:paraId="6CF0B77B">
            <w:pPr>
              <w:jc w:val="center"/>
              <w:rPr>
                <w:rFonts w:ascii="宋体" w:hAnsi="宋体" w:eastAsia="宋体" w:cs="宋体"/>
              </w:rPr>
            </w:pPr>
            <w:r>
              <w:rPr>
                <w:rFonts w:hint="eastAsia" w:ascii="宋体" w:hAnsi="宋体" w:eastAsia="宋体" w:cs="宋体"/>
                <w:sz w:val="18"/>
                <w:szCs w:val="18"/>
              </w:rPr>
              <w:t>考试</w:t>
            </w:r>
          </w:p>
        </w:tc>
      </w:tr>
      <w:tr w14:paraId="06CB20E9">
        <w:tblPrEx>
          <w:tblCellMar>
            <w:top w:w="0" w:type="dxa"/>
            <w:left w:w="0" w:type="dxa"/>
            <w:bottom w:w="0" w:type="dxa"/>
            <w:right w:w="0" w:type="dxa"/>
          </w:tblCellMar>
        </w:tblPrEx>
        <w:trPr>
          <w:cantSplit/>
          <w:trHeight w:val="300" w:hRule="atLeast"/>
        </w:trPr>
        <w:tc>
          <w:tcPr>
            <w:tcW w:w="481" w:type="dxa"/>
            <w:vMerge w:val="continue"/>
            <w:textDirection w:val="tbRlV"/>
          </w:tcPr>
          <w:p w14:paraId="710C4614">
            <w:pPr>
              <w:ind w:left="113" w:right="113"/>
              <w:jc w:val="center"/>
              <w:rPr>
                <w:rFonts w:ascii="宋体" w:hAnsi="宋体" w:eastAsia="宋体" w:cs="宋体"/>
                <w:sz w:val="18"/>
                <w:szCs w:val="18"/>
              </w:rPr>
            </w:pPr>
          </w:p>
        </w:tc>
        <w:tc>
          <w:tcPr>
            <w:tcW w:w="508" w:type="dxa"/>
            <w:vMerge w:val="restart"/>
            <w:textDirection w:val="tbRlV"/>
          </w:tcPr>
          <w:p w14:paraId="0BCF4385">
            <w:pPr>
              <w:ind w:left="113" w:right="113"/>
              <w:jc w:val="center"/>
              <w:rPr>
                <w:rFonts w:ascii="宋体" w:hAnsi="宋体" w:eastAsia="宋体" w:cs="宋体"/>
                <w:sz w:val="18"/>
                <w:szCs w:val="18"/>
              </w:rPr>
            </w:pPr>
            <w:r>
              <w:rPr>
                <w:rFonts w:hint="eastAsia" w:ascii="宋体" w:hAnsi="宋体" w:eastAsia="宋体" w:cs="宋体"/>
                <w:sz w:val="18"/>
                <w:szCs w:val="18"/>
              </w:rPr>
              <w:t>交叉课程</w:t>
            </w:r>
          </w:p>
        </w:tc>
        <w:tc>
          <w:tcPr>
            <w:tcW w:w="1136" w:type="dxa"/>
            <w:vAlign w:val="center"/>
          </w:tcPr>
          <w:p w14:paraId="3FEECADD">
            <w:pPr>
              <w:jc w:val="center"/>
              <w:rPr>
                <w:rFonts w:ascii="宋体" w:hAnsi="宋体" w:eastAsia="宋体" w:cs="宋体"/>
                <w:sz w:val="18"/>
                <w:szCs w:val="18"/>
              </w:rPr>
            </w:pPr>
            <w:r>
              <w:rPr>
                <w:rFonts w:hint="eastAsia" w:ascii="宋体" w:hAnsi="宋体" w:eastAsia="宋体" w:cs="宋体"/>
                <w:sz w:val="18"/>
                <w:szCs w:val="18"/>
              </w:rPr>
              <w:t>SFH1121001</w:t>
            </w:r>
          </w:p>
        </w:tc>
        <w:tc>
          <w:tcPr>
            <w:tcW w:w="2128" w:type="dxa"/>
            <w:vAlign w:val="center"/>
          </w:tcPr>
          <w:p w14:paraId="792443E0">
            <w:pPr>
              <w:jc w:val="center"/>
              <w:rPr>
                <w:rFonts w:ascii="宋体" w:hAnsi="宋体" w:eastAsia="宋体" w:cs="宋体"/>
                <w:sz w:val="18"/>
                <w:szCs w:val="18"/>
              </w:rPr>
            </w:pPr>
            <w:r>
              <w:rPr>
                <w:rFonts w:hint="eastAsia" w:ascii="宋体" w:hAnsi="宋体" w:eastAsia="宋体" w:cs="宋体"/>
                <w:sz w:val="18"/>
                <w:szCs w:val="18"/>
              </w:rPr>
              <w:t>金融学</w:t>
            </w:r>
          </w:p>
        </w:tc>
        <w:tc>
          <w:tcPr>
            <w:tcW w:w="462" w:type="dxa"/>
            <w:vAlign w:val="center"/>
          </w:tcPr>
          <w:p w14:paraId="2F094DBA">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02A7B6CC">
            <w:pPr>
              <w:jc w:val="center"/>
              <w:rPr>
                <w:rFonts w:ascii="宋体" w:hAnsi="宋体" w:eastAsia="宋体" w:cs="宋体"/>
                <w:sz w:val="18"/>
                <w:szCs w:val="18"/>
              </w:rPr>
            </w:pPr>
            <w:r>
              <w:rPr>
                <w:rFonts w:hint="eastAsia" w:ascii="宋体" w:hAnsi="宋体" w:eastAsia="宋体" w:cs="宋体"/>
                <w:sz w:val="18"/>
                <w:szCs w:val="18"/>
              </w:rPr>
              <w:t>36</w:t>
            </w:r>
          </w:p>
        </w:tc>
        <w:tc>
          <w:tcPr>
            <w:tcW w:w="599" w:type="dxa"/>
            <w:gridSpan w:val="2"/>
            <w:vAlign w:val="center"/>
          </w:tcPr>
          <w:p w14:paraId="4406A4EC">
            <w:pPr>
              <w:jc w:val="center"/>
              <w:rPr>
                <w:rFonts w:ascii="宋体" w:hAnsi="宋体" w:eastAsia="宋体" w:cs="宋体"/>
                <w:sz w:val="18"/>
                <w:szCs w:val="18"/>
              </w:rPr>
            </w:pPr>
            <w:r>
              <w:rPr>
                <w:rFonts w:hint="eastAsia" w:ascii="宋体" w:hAnsi="宋体" w:eastAsia="宋体" w:cs="宋体"/>
                <w:sz w:val="18"/>
                <w:szCs w:val="18"/>
              </w:rPr>
              <w:t>2</w:t>
            </w:r>
          </w:p>
        </w:tc>
        <w:tc>
          <w:tcPr>
            <w:tcW w:w="410" w:type="dxa"/>
            <w:gridSpan w:val="2"/>
            <w:vAlign w:val="center"/>
          </w:tcPr>
          <w:p w14:paraId="6D21876C">
            <w:pPr>
              <w:jc w:val="center"/>
              <w:rPr>
                <w:rFonts w:ascii="宋体" w:hAnsi="宋体" w:eastAsia="宋体" w:cs="宋体"/>
                <w:sz w:val="18"/>
                <w:szCs w:val="18"/>
              </w:rPr>
            </w:pPr>
          </w:p>
        </w:tc>
        <w:tc>
          <w:tcPr>
            <w:tcW w:w="510" w:type="dxa"/>
            <w:vAlign w:val="center"/>
          </w:tcPr>
          <w:p w14:paraId="4B2985BB">
            <w:pPr>
              <w:jc w:val="center"/>
              <w:rPr>
                <w:rFonts w:ascii="宋体" w:hAnsi="宋体" w:eastAsia="宋体" w:cs="宋体"/>
                <w:sz w:val="18"/>
                <w:szCs w:val="18"/>
              </w:rPr>
            </w:pPr>
          </w:p>
        </w:tc>
        <w:tc>
          <w:tcPr>
            <w:tcW w:w="499" w:type="dxa"/>
            <w:vAlign w:val="center"/>
          </w:tcPr>
          <w:p w14:paraId="7FB9018B">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6F34EF16">
            <w:pPr>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restart"/>
          </w:tcPr>
          <w:p w14:paraId="7335727A">
            <w:pPr>
              <w:jc w:val="center"/>
              <w:rPr>
                <w:rFonts w:ascii="宋体" w:hAnsi="宋体" w:eastAsia="宋体" w:cs="宋体"/>
                <w:sz w:val="18"/>
                <w:szCs w:val="18"/>
              </w:rPr>
            </w:pPr>
            <w:r>
              <w:rPr>
                <w:rFonts w:hint="eastAsia" w:ascii="宋体" w:hAnsi="宋体" w:eastAsia="宋体" w:cs="宋体"/>
                <w:sz w:val="18"/>
                <w:szCs w:val="18"/>
              </w:rPr>
              <w:t>8</w:t>
            </w:r>
          </w:p>
        </w:tc>
        <w:tc>
          <w:tcPr>
            <w:tcW w:w="986" w:type="dxa"/>
          </w:tcPr>
          <w:p w14:paraId="19575A43">
            <w:pPr>
              <w:jc w:val="center"/>
              <w:rPr>
                <w:rFonts w:ascii="宋体" w:hAnsi="宋体" w:eastAsia="宋体" w:cs="宋体"/>
              </w:rPr>
            </w:pPr>
            <w:r>
              <w:rPr>
                <w:rFonts w:hint="eastAsia" w:ascii="宋体" w:hAnsi="宋体" w:eastAsia="宋体" w:cs="宋体"/>
                <w:sz w:val="18"/>
                <w:szCs w:val="18"/>
              </w:rPr>
              <w:t>考试</w:t>
            </w:r>
          </w:p>
        </w:tc>
      </w:tr>
      <w:tr w14:paraId="484F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4B7E0DF4">
            <w:pPr>
              <w:ind w:left="113" w:right="113"/>
              <w:jc w:val="center"/>
              <w:rPr>
                <w:rFonts w:ascii="宋体" w:hAnsi="宋体" w:eastAsia="宋体" w:cs="宋体"/>
                <w:sz w:val="18"/>
                <w:szCs w:val="18"/>
              </w:rPr>
            </w:pPr>
          </w:p>
        </w:tc>
        <w:tc>
          <w:tcPr>
            <w:tcW w:w="508" w:type="dxa"/>
            <w:vMerge w:val="continue"/>
            <w:textDirection w:val="tbRlV"/>
          </w:tcPr>
          <w:p w14:paraId="77678F21">
            <w:pPr>
              <w:ind w:left="113" w:right="113"/>
              <w:jc w:val="center"/>
              <w:rPr>
                <w:rFonts w:ascii="宋体" w:hAnsi="宋体" w:eastAsia="宋体" w:cs="宋体"/>
                <w:sz w:val="18"/>
                <w:szCs w:val="18"/>
              </w:rPr>
            </w:pPr>
          </w:p>
        </w:tc>
        <w:tc>
          <w:tcPr>
            <w:tcW w:w="1136" w:type="dxa"/>
            <w:vAlign w:val="center"/>
          </w:tcPr>
          <w:p w14:paraId="5865CBB0">
            <w:pPr>
              <w:jc w:val="center"/>
              <w:rPr>
                <w:rFonts w:ascii="宋体" w:hAnsi="宋体" w:eastAsia="宋体" w:cs="宋体"/>
                <w:sz w:val="18"/>
                <w:szCs w:val="18"/>
              </w:rPr>
            </w:pPr>
            <w:r>
              <w:rPr>
                <w:rFonts w:hint="eastAsia" w:ascii="宋体" w:hAnsi="宋体" w:eastAsia="宋体" w:cs="宋体"/>
                <w:sz w:val="18"/>
              </w:rPr>
              <w:t>SAI1121008</w:t>
            </w:r>
          </w:p>
        </w:tc>
        <w:tc>
          <w:tcPr>
            <w:tcW w:w="2128" w:type="dxa"/>
            <w:vAlign w:val="center"/>
          </w:tcPr>
          <w:p w14:paraId="14BEB13B">
            <w:pPr>
              <w:jc w:val="center"/>
              <w:rPr>
                <w:rFonts w:ascii="宋体" w:hAnsi="宋体" w:eastAsia="宋体" w:cs="宋体"/>
                <w:sz w:val="18"/>
                <w:szCs w:val="18"/>
              </w:rPr>
            </w:pPr>
            <w:r>
              <w:rPr>
                <w:rFonts w:hint="eastAsia" w:ascii="宋体" w:hAnsi="宋体" w:eastAsia="宋体" w:cs="宋体"/>
                <w:sz w:val="18"/>
                <w:szCs w:val="18"/>
              </w:rPr>
              <w:t>管理学</w:t>
            </w:r>
          </w:p>
        </w:tc>
        <w:tc>
          <w:tcPr>
            <w:tcW w:w="462" w:type="dxa"/>
            <w:vAlign w:val="center"/>
          </w:tcPr>
          <w:p w14:paraId="34B4573C">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060F851E">
            <w:pPr>
              <w:jc w:val="center"/>
              <w:rPr>
                <w:rFonts w:ascii="宋体" w:hAnsi="宋体" w:eastAsia="宋体" w:cs="宋体"/>
                <w:sz w:val="18"/>
                <w:szCs w:val="18"/>
              </w:rPr>
            </w:pPr>
            <w:r>
              <w:rPr>
                <w:rFonts w:hint="eastAsia" w:ascii="宋体" w:hAnsi="宋体" w:eastAsia="宋体" w:cs="宋体"/>
                <w:sz w:val="18"/>
                <w:szCs w:val="18"/>
              </w:rPr>
              <w:t>36</w:t>
            </w:r>
          </w:p>
        </w:tc>
        <w:tc>
          <w:tcPr>
            <w:tcW w:w="599" w:type="dxa"/>
            <w:gridSpan w:val="2"/>
            <w:vAlign w:val="center"/>
          </w:tcPr>
          <w:p w14:paraId="7B347716">
            <w:pPr>
              <w:jc w:val="center"/>
              <w:rPr>
                <w:rFonts w:ascii="宋体" w:hAnsi="宋体" w:eastAsia="宋体" w:cs="宋体"/>
                <w:sz w:val="18"/>
                <w:szCs w:val="18"/>
              </w:rPr>
            </w:pPr>
            <w:r>
              <w:rPr>
                <w:rFonts w:hint="eastAsia" w:ascii="宋体" w:hAnsi="宋体" w:eastAsia="宋体" w:cs="宋体"/>
                <w:sz w:val="18"/>
                <w:szCs w:val="18"/>
              </w:rPr>
              <w:t>2</w:t>
            </w:r>
          </w:p>
        </w:tc>
        <w:tc>
          <w:tcPr>
            <w:tcW w:w="410" w:type="dxa"/>
            <w:gridSpan w:val="2"/>
            <w:vAlign w:val="center"/>
          </w:tcPr>
          <w:p w14:paraId="7B6F204A">
            <w:pPr>
              <w:jc w:val="center"/>
              <w:rPr>
                <w:rFonts w:ascii="宋体" w:hAnsi="宋体" w:eastAsia="宋体" w:cs="宋体"/>
                <w:sz w:val="18"/>
                <w:szCs w:val="18"/>
              </w:rPr>
            </w:pPr>
          </w:p>
        </w:tc>
        <w:tc>
          <w:tcPr>
            <w:tcW w:w="510" w:type="dxa"/>
            <w:vAlign w:val="center"/>
          </w:tcPr>
          <w:p w14:paraId="564768D3">
            <w:pPr>
              <w:jc w:val="center"/>
              <w:rPr>
                <w:rFonts w:ascii="宋体" w:hAnsi="宋体" w:eastAsia="宋体" w:cs="宋体"/>
                <w:sz w:val="18"/>
                <w:szCs w:val="18"/>
              </w:rPr>
            </w:pPr>
          </w:p>
        </w:tc>
        <w:tc>
          <w:tcPr>
            <w:tcW w:w="499" w:type="dxa"/>
            <w:vAlign w:val="center"/>
          </w:tcPr>
          <w:p w14:paraId="68418797">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72B23B29">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vAlign w:val="center"/>
          </w:tcPr>
          <w:p w14:paraId="36F2CAF7">
            <w:pPr>
              <w:jc w:val="center"/>
              <w:rPr>
                <w:rFonts w:ascii="宋体" w:hAnsi="宋体" w:eastAsia="宋体" w:cs="宋体"/>
                <w:sz w:val="18"/>
                <w:szCs w:val="18"/>
              </w:rPr>
            </w:pPr>
          </w:p>
        </w:tc>
        <w:tc>
          <w:tcPr>
            <w:tcW w:w="986" w:type="dxa"/>
            <w:vAlign w:val="center"/>
          </w:tcPr>
          <w:p w14:paraId="1F15D378">
            <w:pPr>
              <w:jc w:val="center"/>
              <w:rPr>
                <w:rFonts w:ascii="宋体" w:hAnsi="宋体" w:eastAsia="宋体" w:cs="宋体"/>
              </w:rPr>
            </w:pPr>
            <w:r>
              <w:rPr>
                <w:rFonts w:hint="eastAsia" w:ascii="宋体" w:hAnsi="宋体" w:eastAsia="宋体" w:cs="宋体"/>
                <w:sz w:val="18"/>
                <w:szCs w:val="18"/>
              </w:rPr>
              <w:t>考试</w:t>
            </w:r>
          </w:p>
        </w:tc>
      </w:tr>
      <w:tr w14:paraId="7451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7" w:hRule="atLeast"/>
        </w:trPr>
        <w:tc>
          <w:tcPr>
            <w:tcW w:w="481" w:type="dxa"/>
            <w:vMerge w:val="continue"/>
            <w:textDirection w:val="tbRlV"/>
          </w:tcPr>
          <w:p w14:paraId="31601DAF">
            <w:pPr>
              <w:ind w:left="113" w:right="113"/>
              <w:jc w:val="center"/>
              <w:rPr>
                <w:rFonts w:ascii="宋体" w:hAnsi="宋体" w:eastAsia="宋体" w:cs="宋体"/>
                <w:sz w:val="18"/>
                <w:szCs w:val="18"/>
              </w:rPr>
            </w:pPr>
          </w:p>
        </w:tc>
        <w:tc>
          <w:tcPr>
            <w:tcW w:w="508" w:type="dxa"/>
            <w:vMerge w:val="continue"/>
            <w:textDirection w:val="tbRlV"/>
          </w:tcPr>
          <w:p w14:paraId="2C5D1C2D">
            <w:pPr>
              <w:ind w:left="113" w:right="113"/>
              <w:jc w:val="center"/>
              <w:rPr>
                <w:rFonts w:ascii="宋体" w:hAnsi="宋体" w:eastAsia="宋体" w:cs="宋体"/>
                <w:sz w:val="18"/>
                <w:szCs w:val="18"/>
              </w:rPr>
            </w:pPr>
          </w:p>
        </w:tc>
        <w:tc>
          <w:tcPr>
            <w:tcW w:w="1136" w:type="dxa"/>
            <w:vAlign w:val="center"/>
          </w:tcPr>
          <w:p w14:paraId="28A63034">
            <w:pPr>
              <w:jc w:val="center"/>
              <w:rPr>
                <w:rFonts w:ascii="宋体" w:hAnsi="宋体" w:eastAsia="宋体" w:cs="宋体"/>
                <w:sz w:val="18"/>
                <w:szCs w:val="18"/>
              </w:rPr>
            </w:pPr>
            <w:r>
              <w:rPr>
                <w:rFonts w:hint="eastAsia" w:ascii="宋体" w:hAnsi="宋体" w:eastAsia="宋体" w:cs="宋体"/>
                <w:sz w:val="18"/>
                <w:szCs w:val="18"/>
              </w:rPr>
              <w:t>ECH1141003</w:t>
            </w:r>
          </w:p>
        </w:tc>
        <w:tc>
          <w:tcPr>
            <w:tcW w:w="2128" w:type="dxa"/>
            <w:vAlign w:val="center"/>
          </w:tcPr>
          <w:p w14:paraId="48194223">
            <w:pPr>
              <w:jc w:val="center"/>
              <w:rPr>
                <w:rFonts w:ascii="宋体" w:hAnsi="宋体" w:eastAsia="宋体" w:cs="宋体"/>
                <w:sz w:val="18"/>
                <w:szCs w:val="18"/>
              </w:rPr>
            </w:pPr>
            <w:r>
              <w:rPr>
                <w:rFonts w:hint="eastAsia" w:ascii="宋体" w:hAnsi="宋体" w:eastAsia="宋体" w:cs="宋体"/>
                <w:sz w:val="18"/>
                <w:szCs w:val="18"/>
              </w:rPr>
              <w:t>西方经济学</w:t>
            </w:r>
          </w:p>
        </w:tc>
        <w:tc>
          <w:tcPr>
            <w:tcW w:w="462" w:type="dxa"/>
            <w:vAlign w:val="center"/>
          </w:tcPr>
          <w:p w14:paraId="1AF4FAC4">
            <w:pPr>
              <w:jc w:val="center"/>
              <w:rPr>
                <w:rFonts w:ascii="宋体" w:hAnsi="宋体" w:eastAsia="宋体" w:cs="宋体"/>
                <w:sz w:val="18"/>
                <w:szCs w:val="18"/>
              </w:rPr>
            </w:pPr>
            <w:r>
              <w:rPr>
                <w:rFonts w:hint="eastAsia" w:ascii="宋体" w:hAnsi="宋体" w:eastAsia="宋体" w:cs="宋体"/>
                <w:sz w:val="18"/>
                <w:szCs w:val="18"/>
              </w:rPr>
              <w:t>4</w:t>
            </w:r>
          </w:p>
        </w:tc>
        <w:tc>
          <w:tcPr>
            <w:tcW w:w="499" w:type="dxa"/>
            <w:vAlign w:val="center"/>
          </w:tcPr>
          <w:p w14:paraId="3E548614">
            <w:pPr>
              <w:jc w:val="center"/>
              <w:rPr>
                <w:rFonts w:ascii="宋体" w:hAnsi="宋体" w:eastAsia="宋体" w:cs="宋体"/>
                <w:sz w:val="18"/>
                <w:szCs w:val="18"/>
              </w:rPr>
            </w:pPr>
            <w:r>
              <w:rPr>
                <w:rFonts w:hint="eastAsia" w:ascii="宋体" w:hAnsi="宋体" w:eastAsia="宋体" w:cs="宋体"/>
                <w:sz w:val="18"/>
                <w:szCs w:val="18"/>
              </w:rPr>
              <w:t>72</w:t>
            </w:r>
          </w:p>
        </w:tc>
        <w:tc>
          <w:tcPr>
            <w:tcW w:w="599" w:type="dxa"/>
            <w:gridSpan w:val="2"/>
            <w:vAlign w:val="center"/>
          </w:tcPr>
          <w:p w14:paraId="6BFB4131">
            <w:pPr>
              <w:jc w:val="center"/>
              <w:rPr>
                <w:rFonts w:ascii="宋体" w:hAnsi="宋体" w:eastAsia="宋体" w:cs="宋体"/>
                <w:sz w:val="18"/>
                <w:szCs w:val="18"/>
              </w:rPr>
            </w:pPr>
            <w:r>
              <w:rPr>
                <w:rFonts w:hint="eastAsia" w:ascii="宋体" w:hAnsi="宋体" w:eastAsia="宋体" w:cs="宋体"/>
                <w:sz w:val="18"/>
                <w:szCs w:val="18"/>
              </w:rPr>
              <w:t>4</w:t>
            </w:r>
          </w:p>
        </w:tc>
        <w:tc>
          <w:tcPr>
            <w:tcW w:w="410" w:type="dxa"/>
            <w:gridSpan w:val="2"/>
            <w:vAlign w:val="center"/>
          </w:tcPr>
          <w:p w14:paraId="6685E550">
            <w:pPr>
              <w:jc w:val="center"/>
              <w:rPr>
                <w:rFonts w:ascii="宋体" w:hAnsi="宋体" w:eastAsia="宋体" w:cs="宋体"/>
                <w:sz w:val="18"/>
                <w:szCs w:val="18"/>
              </w:rPr>
            </w:pPr>
          </w:p>
        </w:tc>
        <w:tc>
          <w:tcPr>
            <w:tcW w:w="510" w:type="dxa"/>
            <w:vAlign w:val="center"/>
          </w:tcPr>
          <w:p w14:paraId="3E669C31">
            <w:pPr>
              <w:jc w:val="center"/>
              <w:rPr>
                <w:rFonts w:ascii="宋体" w:hAnsi="宋体" w:eastAsia="宋体" w:cs="宋体"/>
                <w:sz w:val="18"/>
                <w:szCs w:val="18"/>
              </w:rPr>
            </w:pPr>
          </w:p>
        </w:tc>
        <w:tc>
          <w:tcPr>
            <w:tcW w:w="499" w:type="dxa"/>
            <w:vAlign w:val="center"/>
          </w:tcPr>
          <w:p w14:paraId="61DF8F3D">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042E9553">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vAlign w:val="center"/>
          </w:tcPr>
          <w:p w14:paraId="780AE366">
            <w:pPr>
              <w:jc w:val="center"/>
              <w:rPr>
                <w:rFonts w:ascii="宋体" w:hAnsi="宋体" w:eastAsia="宋体" w:cs="宋体"/>
                <w:sz w:val="18"/>
                <w:szCs w:val="18"/>
              </w:rPr>
            </w:pPr>
          </w:p>
        </w:tc>
        <w:tc>
          <w:tcPr>
            <w:tcW w:w="986" w:type="dxa"/>
            <w:vAlign w:val="center"/>
          </w:tcPr>
          <w:p w14:paraId="1C753329">
            <w:pPr>
              <w:jc w:val="center"/>
              <w:rPr>
                <w:rFonts w:ascii="宋体" w:hAnsi="宋体" w:eastAsia="宋体" w:cs="宋体"/>
                <w:sz w:val="18"/>
                <w:szCs w:val="18"/>
              </w:rPr>
            </w:pPr>
            <w:r>
              <w:rPr>
                <w:rFonts w:hint="eastAsia" w:ascii="宋体" w:hAnsi="宋体" w:eastAsia="宋体" w:cs="宋体"/>
                <w:sz w:val="18"/>
                <w:szCs w:val="18"/>
              </w:rPr>
              <w:t>考试</w:t>
            </w:r>
          </w:p>
        </w:tc>
      </w:tr>
      <w:tr w14:paraId="7EAA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trPr>
        <w:tc>
          <w:tcPr>
            <w:tcW w:w="481" w:type="dxa"/>
            <w:vMerge w:val="restart"/>
            <w:textDirection w:val="tbRlV"/>
          </w:tcPr>
          <w:p w14:paraId="4DBD45A9">
            <w:pPr>
              <w:ind w:left="113" w:right="113"/>
              <w:jc w:val="center"/>
              <w:rPr>
                <w:rFonts w:ascii="宋体" w:hAnsi="宋体" w:eastAsia="宋体" w:cs="宋体"/>
                <w:sz w:val="18"/>
                <w:szCs w:val="18"/>
              </w:rPr>
            </w:pPr>
            <w:r>
              <w:rPr>
                <w:rFonts w:hint="eastAsia" w:ascii="宋体" w:hAnsi="宋体" w:eastAsia="宋体" w:cs="宋体"/>
                <w:sz w:val="18"/>
              </w:rPr>
              <w:t>专业理论与实践</w:t>
            </w:r>
          </w:p>
          <w:p w14:paraId="66975EBF">
            <w:pPr>
              <w:ind w:left="113" w:right="113"/>
              <w:jc w:val="center"/>
              <w:rPr>
                <w:rFonts w:ascii="宋体" w:hAnsi="宋体" w:eastAsia="宋体" w:cs="宋体"/>
                <w:sz w:val="18"/>
                <w:szCs w:val="18"/>
              </w:rPr>
            </w:pPr>
          </w:p>
          <w:p w14:paraId="5B6AF713">
            <w:pPr>
              <w:ind w:left="113" w:right="113"/>
              <w:jc w:val="center"/>
              <w:rPr>
                <w:rFonts w:ascii="宋体" w:hAnsi="宋体" w:eastAsia="宋体" w:cs="宋体"/>
                <w:sz w:val="18"/>
                <w:szCs w:val="18"/>
              </w:rPr>
            </w:pPr>
          </w:p>
          <w:p w14:paraId="5F15C67D">
            <w:pPr>
              <w:ind w:left="113" w:right="113"/>
              <w:jc w:val="center"/>
              <w:rPr>
                <w:rFonts w:ascii="宋体" w:hAnsi="宋体" w:eastAsia="宋体" w:cs="宋体"/>
                <w:sz w:val="18"/>
                <w:szCs w:val="18"/>
              </w:rPr>
            </w:pPr>
          </w:p>
          <w:p w14:paraId="6C1455F5">
            <w:pPr>
              <w:ind w:left="113" w:right="113"/>
              <w:jc w:val="center"/>
              <w:rPr>
                <w:rFonts w:ascii="宋体" w:hAnsi="宋体" w:eastAsia="宋体" w:cs="宋体"/>
                <w:sz w:val="18"/>
                <w:szCs w:val="18"/>
              </w:rPr>
            </w:pPr>
            <w:r>
              <w:rPr>
                <w:rFonts w:hint="eastAsia" w:ascii="宋体" w:hAnsi="宋体" w:eastAsia="宋体" w:cs="宋体"/>
                <w:sz w:val="18"/>
                <w:szCs w:val="18"/>
              </w:rPr>
              <w:t>专业理论与实践</w:t>
            </w:r>
          </w:p>
        </w:tc>
        <w:tc>
          <w:tcPr>
            <w:tcW w:w="508" w:type="dxa"/>
            <w:vMerge w:val="restart"/>
            <w:textDirection w:val="tbRlV"/>
          </w:tcPr>
          <w:p w14:paraId="1A9D3A45">
            <w:pPr>
              <w:ind w:left="113" w:right="113"/>
              <w:jc w:val="center"/>
              <w:rPr>
                <w:rFonts w:ascii="宋体" w:hAnsi="宋体" w:eastAsia="宋体" w:cs="宋体"/>
                <w:sz w:val="18"/>
                <w:szCs w:val="18"/>
              </w:rPr>
            </w:pPr>
            <w:r>
              <w:rPr>
                <w:rFonts w:hint="eastAsia" w:ascii="宋体" w:hAnsi="宋体" w:eastAsia="宋体" w:cs="宋体"/>
                <w:sz w:val="18"/>
                <w:szCs w:val="18"/>
              </w:rPr>
              <w:t>专业必修课</w:t>
            </w:r>
          </w:p>
        </w:tc>
        <w:tc>
          <w:tcPr>
            <w:tcW w:w="1136" w:type="dxa"/>
            <w:vAlign w:val="center"/>
          </w:tcPr>
          <w:p w14:paraId="3BF17D47">
            <w:pPr>
              <w:jc w:val="center"/>
              <w:rPr>
                <w:rFonts w:ascii="宋体" w:hAnsi="宋体" w:eastAsia="宋体" w:cs="宋体"/>
                <w:sz w:val="18"/>
                <w:szCs w:val="18"/>
              </w:rPr>
            </w:pPr>
            <w:r>
              <w:rPr>
                <w:rFonts w:hint="eastAsia" w:ascii="宋体" w:hAnsi="宋体" w:eastAsia="宋体" w:cs="宋体"/>
                <w:sz w:val="18"/>
                <w:szCs w:val="18"/>
              </w:rPr>
              <w:t>SMI1132105</w:t>
            </w:r>
          </w:p>
        </w:tc>
        <w:tc>
          <w:tcPr>
            <w:tcW w:w="2128" w:type="dxa"/>
            <w:vAlign w:val="center"/>
          </w:tcPr>
          <w:p w14:paraId="2453A884">
            <w:pPr>
              <w:jc w:val="center"/>
              <w:rPr>
                <w:rFonts w:ascii="宋体" w:hAnsi="宋体" w:eastAsia="宋体" w:cs="宋体"/>
                <w:sz w:val="18"/>
                <w:szCs w:val="18"/>
              </w:rPr>
            </w:pPr>
            <w:r>
              <w:rPr>
                <w:rFonts w:hint="eastAsia" w:ascii="宋体" w:hAnsi="宋体" w:eastAsia="宋体" w:cs="宋体"/>
                <w:sz w:val="18"/>
                <w:szCs w:val="18"/>
              </w:rPr>
              <w:t>时间序列分析</w:t>
            </w:r>
          </w:p>
        </w:tc>
        <w:tc>
          <w:tcPr>
            <w:tcW w:w="462" w:type="dxa"/>
            <w:vAlign w:val="center"/>
          </w:tcPr>
          <w:p w14:paraId="4B3F2C86">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4A6219B1">
            <w:pPr>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01D79681">
            <w:pPr>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6338F503">
            <w:pPr>
              <w:jc w:val="center"/>
              <w:rPr>
                <w:rFonts w:ascii="宋体" w:hAnsi="宋体" w:eastAsia="宋体" w:cs="宋体"/>
                <w:sz w:val="18"/>
                <w:szCs w:val="18"/>
              </w:rPr>
            </w:pPr>
          </w:p>
        </w:tc>
        <w:tc>
          <w:tcPr>
            <w:tcW w:w="510" w:type="dxa"/>
            <w:vAlign w:val="center"/>
          </w:tcPr>
          <w:p w14:paraId="0F007D72">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647BF4EB">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77C31671">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restart"/>
            <w:vAlign w:val="center"/>
          </w:tcPr>
          <w:p w14:paraId="506F5812">
            <w:pPr>
              <w:jc w:val="center"/>
              <w:rPr>
                <w:rFonts w:ascii="宋体" w:hAnsi="宋体" w:eastAsia="宋体" w:cs="宋体"/>
                <w:sz w:val="18"/>
                <w:szCs w:val="18"/>
              </w:rPr>
            </w:pPr>
            <w:r>
              <w:rPr>
                <w:rFonts w:hint="eastAsia" w:ascii="宋体" w:hAnsi="宋体" w:eastAsia="宋体" w:cs="宋体"/>
                <w:sz w:val="18"/>
                <w:szCs w:val="18"/>
              </w:rPr>
              <w:t>20</w:t>
            </w:r>
          </w:p>
        </w:tc>
        <w:tc>
          <w:tcPr>
            <w:tcW w:w="986" w:type="dxa"/>
            <w:vAlign w:val="center"/>
          </w:tcPr>
          <w:p w14:paraId="1C7B3694">
            <w:pPr>
              <w:jc w:val="center"/>
              <w:rPr>
                <w:rFonts w:ascii="宋体" w:hAnsi="宋体" w:eastAsia="宋体" w:cs="宋体"/>
              </w:rPr>
            </w:pPr>
            <w:r>
              <w:rPr>
                <w:rFonts w:hint="eastAsia" w:ascii="宋体" w:hAnsi="宋体" w:eastAsia="宋体" w:cs="宋体"/>
                <w:sz w:val="18"/>
                <w:szCs w:val="18"/>
              </w:rPr>
              <w:t>考试</w:t>
            </w:r>
          </w:p>
        </w:tc>
      </w:tr>
      <w:tr w14:paraId="08B6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AEE9518">
            <w:pPr>
              <w:ind w:left="113" w:right="113"/>
              <w:jc w:val="center"/>
              <w:rPr>
                <w:rFonts w:ascii="宋体" w:hAnsi="宋体" w:eastAsia="宋体" w:cs="宋体"/>
                <w:sz w:val="18"/>
                <w:szCs w:val="18"/>
              </w:rPr>
            </w:pPr>
          </w:p>
        </w:tc>
        <w:tc>
          <w:tcPr>
            <w:tcW w:w="508" w:type="dxa"/>
            <w:vMerge w:val="continue"/>
            <w:textDirection w:val="tbRlV"/>
          </w:tcPr>
          <w:p w14:paraId="11DB3F7F">
            <w:pPr>
              <w:ind w:left="113" w:right="113"/>
              <w:jc w:val="center"/>
              <w:rPr>
                <w:rFonts w:ascii="宋体" w:hAnsi="宋体" w:eastAsia="宋体" w:cs="宋体"/>
                <w:sz w:val="18"/>
                <w:szCs w:val="18"/>
              </w:rPr>
            </w:pPr>
          </w:p>
        </w:tc>
        <w:tc>
          <w:tcPr>
            <w:tcW w:w="1136" w:type="dxa"/>
            <w:vAlign w:val="center"/>
          </w:tcPr>
          <w:p w14:paraId="32A9DB7F">
            <w:pPr>
              <w:jc w:val="center"/>
              <w:rPr>
                <w:rFonts w:ascii="宋体" w:hAnsi="宋体" w:eastAsia="宋体" w:cs="宋体"/>
                <w:sz w:val="18"/>
                <w:szCs w:val="18"/>
              </w:rPr>
            </w:pPr>
            <w:r>
              <w:rPr>
                <w:rFonts w:hint="eastAsia" w:ascii="宋体" w:hAnsi="宋体" w:eastAsia="宋体" w:cs="宋体"/>
                <w:sz w:val="18"/>
                <w:szCs w:val="18"/>
              </w:rPr>
              <w:t>18SM23188</w:t>
            </w:r>
          </w:p>
        </w:tc>
        <w:tc>
          <w:tcPr>
            <w:tcW w:w="2128" w:type="dxa"/>
            <w:vAlign w:val="center"/>
          </w:tcPr>
          <w:p w14:paraId="7541400B">
            <w:pPr>
              <w:jc w:val="center"/>
              <w:rPr>
                <w:rFonts w:ascii="宋体" w:hAnsi="宋体" w:eastAsia="宋体" w:cs="宋体"/>
                <w:sz w:val="18"/>
                <w:szCs w:val="18"/>
              </w:rPr>
            </w:pPr>
            <w:r>
              <w:rPr>
                <w:rFonts w:hint="eastAsia" w:ascii="宋体" w:hAnsi="宋体" w:eastAsia="宋体" w:cs="宋体"/>
                <w:sz w:val="18"/>
                <w:szCs w:val="18"/>
              </w:rPr>
              <w:t>多元统计分析（韩或英）</w:t>
            </w:r>
          </w:p>
        </w:tc>
        <w:tc>
          <w:tcPr>
            <w:tcW w:w="462" w:type="dxa"/>
            <w:vAlign w:val="center"/>
          </w:tcPr>
          <w:p w14:paraId="7CFB4FA0">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32E0045A">
            <w:pPr>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4684F825">
            <w:pPr>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38C6529E">
            <w:pPr>
              <w:jc w:val="center"/>
              <w:rPr>
                <w:rFonts w:ascii="宋体" w:hAnsi="宋体" w:eastAsia="宋体" w:cs="宋体"/>
                <w:sz w:val="18"/>
                <w:szCs w:val="18"/>
              </w:rPr>
            </w:pPr>
          </w:p>
        </w:tc>
        <w:tc>
          <w:tcPr>
            <w:tcW w:w="510" w:type="dxa"/>
            <w:vAlign w:val="center"/>
          </w:tcPr>
          <w:p w14:paraId="7F47DFDB">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2A83CC9E">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0BC10567">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vAlign w:val="center"/>
          </w:tcPr>
          <w:p w14:paraId="7CBCAE4A">
            <w:pPr>
              <w:jc w:val="center"/>
              <w:rPr>
                <w:rFonts w:ascii="宋体" w:hAnsi="宋体" w:eastAsia="宋体" w:cs="宋体"/>
                <w:sz w:val="18"/>
                <w:szCs w:val="18"/>
              </w:rPr>
            </w:pPr>
          </w:p>
        </w:tc>
        <w:tc>
          <w:tcPr>
            <w:tcW w:w="986" w:type="dxa"/>
            <w:vAlign w:val="center"/>
          </w:tcPr>
          <w:p w14:paraId="07401B43">
            <w:pPr>
              <w:jc w:val="center"/>
              <w:rPr>
                <w:rFonts w:ascii="宋体" w:hAnsi="宋体" w:eastAsia="宋体" w:cs="宋体"/>
              </w:rPr>
            </w:pPr>
            <w:r>
              <w:rPr>
                <w:rFonts w:hint="eastAsia" w:ascii="宋体" w:hAnsi="宋体" w:eastAsia="宋体" w:cs="宋体"/>
                <w:sz w:val="18"/>
                <w:szCs w:val="18"/>
              </w:rPr>
              <w:t>考试</w:t>
            </w:r>
          </w:p>
        </w:tc>
      </w:tr>
      <w:tr w14:paraId="4E12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4CBE63EB">
            <w:pPr>
              <w:ind w:left="113" w:right="113"/>
              <w:jc w:val="center"/>
              <w:rPr>
                <w:rFonts w:ascii="宋体" w:hAnsi="宋体" w:eastAsia="宋体" w:cs="宋体"/>
                <w:sz w:val="18"/>
                <w:szCs w:val="18"/>
              </w:rPr>
            </w:pPr>
          </w:p>
        </w:tc>
        <w:tc>
          <w:tcPr>
            <w:tcW w:w="508" w:type="dxa"/>
            <w:vMerge w:val="continue"/>
            <w:textDirection w:val="tbRlV"/>
          </w:tcPr>
          <w:p w14:paraId="743891C7">
            <w:pPr>
              <w:ind w:left="113" w:right="113"/>
              <w:jc w:val="center"/>
              <w:rPr>
                <w:rFonts w:ascii="宋体" w:hAnsi="宋体" w:eastAsia="宋体" w:cs="宋体"/>
                <w:sz w:val="18"/>
                <w:szCs w:val="18"/>
              </w:rPr>
            </w:pPr>
          </w:p>
        </w:tc>
        <w:tc>
          <w:tcPr>
            <w:tcW w:w="1136" w:type="dxa"/>
            <w:vAlign w:val="center"/>
          </w:tcPr>
          <w:p w14:paraId="019B336C">
            <w:pPr>
              <w:jc w:val="center"/>
              <w:rPr>
                <w:rFonts w:ascii="宋体" w:hAnsi="宋体" w:eastAsia="宋体" w:cs="宋体"/>
                <w:sz w:val="18"/>
                <w:szCs w:val="18"/>
              </w:rPr>
            </w:pPr>
            <w:r>
              <w:rPr>
                <w:rFonts w:hint="eastAsia" w:ascii="宋体" w:hAnsi="宋体" w:eastAsia="宋体" w:cs="宋体"/>
                <w:sz w:val="18"/>
                <w:szCs w:val="18"/>
              </w:rPr>
              <w:t>18SM23189</w:t>
            </w:r>
          </w:p>
        </w:tc>
        <w:tc>
          <w:tcPr>
            <w:tcW w:w="2128" w:type="dxa"/>
            <w:vAlign w:val="center"/>
          </w:tcPr>
          <w:p w14:paraId="244626B8">
            <w:pPr>
              <w:jc w:val="center"/>
              <w:rPr>
                <w:rFonts w:ascii="宋体" w:hAnsi="宋体" w:eastAsia="宋体" w:cs="宋体"/>
                <w:sz w:val="18"/>
                <w:szCs w:val="18"/>
              </w:rPr>
            </w:pPr>
            <w:r>
              <w:rPr>
                <w:rFonts w:hint="eastAsia" w:ascii="宋体" w:hAnsi="宋体" w:eastAsia="宋体" w:cs="宋体"/>
                <w:sz w:val="18"/>
                <w:szCs w:val="18"/>
              </w:rPr>
              <w:t>回归分析（韩或英）</w:t>
            </w:r>
          </w:p>
        </w:tc>
        <w:tc>
          <w:tcPr>
            <w:tcW w:w="462" w:type="dxa"/>
            <w:vAlign w:val="center"/>
          </w:tcPr>
          <w:p w14:paraId="485AC533">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239FB582">
            <w:pPr>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6F4CAD3F">
            <w:pPr>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3B4DC258">
            <w:pPr>
              <w:jc w:val="center"/>
              <w:rPr>
                <w:rFonts w:ascii="宋体" w:hAnsi="宋体" w:eastAsia="宋体" w:cs="宋体"/>
                <w:sz w:val="18"/>
                <w:szCs w:val="18"/>
              </w:rPr>
            </w:pPr>
          </w:p>
        </w:tc>
        <w:tc>
          <w:tcPr>
            <w:tcW w:w="510" w:type="dxa"/>
            <w:vAlign w:val="center"/>
          </w:tcPr>
          <w:p w14:paraId="1BDDF0B2">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402D957C">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167864EC">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vAlign w:val="center"/>
          </w:tcPr>
          <w:p w14:paraId="1C1B16C9">
            <w:pPr>
              <w:jc w:val="center"/>
              <w:rPr>
                <w:rFonts w:ascii="宋体" w:hAnsi="宋体" w:eastAsia="宋体" w:cs="宋体"/>
                <w:sz w:val="18"/>
                <w:szCs w:val="18"/>
              </w:rPr>
            </w:pPr>
          </w:p>
        </w:tc>
        <w:tc>
          <w:tcPr>
            <w:tcW w:w="986" w:type="dxa"/>
            <w:vAlign w:val="center"/>
          </w:tcPr>
          <w:p w14:paraId="783E2036">
            <w:pPr>
              <w:jc w:val="center"/>
              <w:rPr>
                <w:rFonts w:ascii="宋体" w:hAnsi="宋体" w:eastAsia="宋体" w:cs="宋体"/>
              </w:rPr>
            </w:pPr>
            <w:r>
              <w:rPr>
                <w:rFonts w:hint="eastAsia" w:ascii="宋体" w:hAnsi="宋体" w:eastAsia="宋体" w:cs="宋体"/>
                <w:sz w:val="18"/>
                <w:szCs w:val="18"/>
              </w:rPr>
              <w:t>考试</w:t>
            </w:r>
          </w:p>
        </w:tc>
      </w:tr>
      <w:tr w14:paraId="3BF3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481" w:type="dxa"/>
            <w:vMerge w:val="continue"/>
            <w:textDirection w:val="tbRlV"/>
          </w:tcPr>
          <w:p w14:paraId="4B969D1A">
            <w:pPr>
              <w:ind w:left="113" w:right="113"/>
              <w:jc w:val="center"/>
              <w:rPr>
                <w:rFonts w:ascii="宋体" w:hAnsi="宋体" w:eastAsia="宋体" w:cs="宋体"/>
                <w:sz w:val="18"/>
                <w:szCs w:val="18"/>
              </w:rPr>
            </w:pPr>
          </w:p>
        </w:tc>
        <w:tc>
          <w:tcPr>
            <w:tcW w:w="508" w:type="dxa"/>
            <w:vMerge w:val="continue"/>
            <w:textDirection w:val="tbRlV"/>
          </w:tcPr>
          <w:p w14:paraId="2670D10A">
            <w:pPr>
              <w:ind w:left="113" w:right="113"/>
              <w:jc w:val="center"/>
              <w:rPr>
                <w:rFonts w:ascii="宋体" w:hAnsi="宋体" w:eastAsia="宋体" w:cs="宋体"/>
                <w:sz w:val="18"/>
                <w:szCs w:val="18"/>
              </w:rPr>
            </w:pPr>
          </w:p>
        </w:tc>
        <w:tc>
          <w:tcPr>
            <w:tcW w:w="1136" w:type="dxa"/>
            <w:vAlign w:val="center"/>
          </w:tcPr>
          <w:p w14:paraId="77C89CFE">
            <w:pPr>
              <w:jc w:val="center"/>
              <w:rPr>
                <w:rFonts w:ascii="宋体" w:hAnsi="宋体" w:eastAsia="宋体" w:cs="宋体"/>
                <w:sz w:val="18"/>
                <w:szCs w:val="18"/>
              </w:rPr>
            </w:pPr>
            <w:r>
              <w:rPr>
                <w:rFonts w:hint="eastAsia" w:ascii="宋体" w:hAnsi="宋体" w:eastAsia="宋体" w:cs="宋体"/>
                <w:sz w:val="18"/>
                <w:szCs w:val="18"/>
              </w:rPr>
              <w:t>18SM23190</w:t>
            </w:r>
          </w:p>
        </w:tc>
        <w:tc>
          <w:tcPr>
            <w:tcW w:w="2128" w:type="dxa"/>
            <w:vAlign w:val="center"/>
          </w:tcPr>
          <w:p w14:paraId="287F73D5">
            <w:pPr>
              <w:jc w:val="center"/>
              <w:rPr>
                <w:rFonts w:ascii="宋体" w:hAnsi="宋体" w:eastAsia="宋体" w:cs="宋体"/>
                <w:sz w:val="18"/>
                <w:szCs w:val="18"/>
              </w:rPr>
            </w:pPr>
            <w:r>
              <w:rPr>
                <w:rFonts w:hint="eastAsia" w:ascii="宋体" w:hAnsi="宋体" w:eastAsia="宋体" w:cs="宋体"/>
                <w:sz w:val="18"/>
                <w:szCs w:val="18"/>
              </w:rPr>
              <w:t>非参数统计（韩或英）</w:t>
            </w:r>
          </w:p>
        </w:tc>
        <w:tc>
          <w:tcPr>
            <w:tcW w:w="462" w:type="dxa"/>
            <w:vAlign w:val="center"/>
          </w:tcPr>
          <w:p w14:paraId="129DB0D0">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2A303F52">
            <w:pPr>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0865FF13">
            <w:pPr>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4C3FA2D0">
            <w:pPr>
              <w:jc w:val="center"/>
              <w:rPr>
                <w:rFonts w:ascii="宋体" w:hAnsi="宋体" w:eastAsia="宋体" w:cs="宋体"/>
                <w:sz w:val="18"/>
                <w:szCs w:val="18"/>
              </w:rPr>
            </w:pPr>
          </w:p>
        </w:tc>
        <w:tc>
          <w:tcPr>
            <w:tcW w:w="510" w:type="dxa"/>
            <w:vAlign w:val="center"/>
          </w:tcPr>
          <w:p w14:paraId="02F1B057">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0EB768E2">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42C7635A">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vAlign w:val="center"/>
          </w:tcPr>
          <w:p w14:paraId="43E05B54">
            <w:pPr>
              <w:jc w:val="center"/>
              <w:rPr>
                <w:rFonts w:ascii="宋体" w:hAnsi="宋体" w:eastAsia="宋体" w:cs="宋体"/>
                <w:sz w:val="18"/>
                <w:szCs w:val="18"/>
              </w:rPr>
            </w:pPr>
          </w:p>
        </w:tc>
        <w:tc>
          <w:tcPr>
            <w:tcW w:w="986" w:type="dxa"/>
            <w:vAlign w:val="center"/>
          </w:tcPr>
          <w:p w14:paraId="1093E8C4">
            <w:pPr>
              <w:jc w:val="center"/>
              <w:rPr>
                <w:rFonts w:ascii="宋体" w:hAnsi="宋体" w:eastAsia="宋体" w:cs="宋体"/>
              </w:rPr>
            </w:pPr>
            <w:r>
              <w:rPr>
                <w:rFonts w:hint="eastAsia" w:ascii="宋体" w:hAnsi="宋体" w:eastAsia="宋体" w:cs="宋体"/>
                <w:sz w:val="18"/>
                <w:szCs w:val="18"/>
              </w:rPr>
              <w:t>考试</w:t>
            </w:r>
          </w:p>
        </w:tc>
      </w:tr>
      <w:tr w14:paraId="1D3E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FEF587A">
            <w:pPr>
              <w:ind w:left="113" w:right="113"/>
              <w:jc w:val="center"/>
              <w:rPr>
                <w:rFonts w:ascii="宋体" w:hAnsi="宋体" w:eastAsia="宋体" w:cs="宋体"/>
                <w:sz w:val="18"/>
                <w:szCs w:val="18"/>
              </w:rPr>
            </w:pPr>
          </w:p>
        </w:tc>
        <w:tc>
          <w:tcPr>
            <w:tcW w:w="508" w:type="dxa"/>
            <w:vMerge w:val="continue"/>
            <w:textDirection w:val="tbRlV"/>
          </w:tcPr>
          <w:p w14:paraId="7B596574">
            <w:pPr>
              <w:ind w:left="113" w:right="113"/>
              <w:jc w:val="center"/>
              <w:rPr>
                <w:rFonts w:ascii="宋体" w:hAnsi="宋体" w:eastAsia="宋体" w:cs="宋体"/>
                <w:sz w:val="18"/>
                <w:szCs w:val="18"/>
              </w:rPr>
            </w:pPr>
          </w:p>
        </w:tc>
        <w:tc>
          <w:tcPr>
            <w:tcW w:w="1136" w:type="dxa"/>
            <w:vAlign w:val="center"/>
          </w:tcPr>
          <w:p w14:paraId="7A0EFE9E">
            <w:pPr>
              <w:jc w:val="center"/>
              <w:rPr>
                <w:rFonts w:ascii="宋体" w:hAnsi="宋体" w:eastAsia="宋体" w:cs="宋体"/>
                <w:sz w:val="18"/>
                <w:szCs w:val="18"/>
              </w:rPr>
            </w:pPr>
            <w:r>
              <w:rPr>
                <w:rFonts w:hint="eastAsia" w:ascii="宋体" w:hAnsi="宋体" w:eastAsia="宋体" w:cs="宋体"/>
                <w:sz w:val="18"/>
                <w:szCs w:val="18"/>
              </w:rPr>
              <w:t>18SM0240</w:t>
            </w:r>
          </w:p>
        </w:tc>
        <w:tc>
          <w:tcPr>
            <w:tcW w:w="2128" w:type="dxa"/>
            <w:vAlign w:val="center"/>
          </w:tcPr>
          <w:p w14:paraId="54928EB3">
            <w:pPr>
              <w:jc w:val="center"/>
              <w:rPr>
                <w:rFonts w:ascii="宋体" w:hAnsi="宋体" w:eastAsia="宋体" w:cs="宋体"/>
                <w:sz w:val="18"/>
                <w:szCs w:val="18"/>
              </w:rPr>
            </w:pPr>
            <w:r>
              <w:rPr>
                <w:rFonts w:hint="eastAsia" w:ascii="宋体" w:hAnsi="宋体" w:eastAsia="宋体" w:cs="宋体"/>
                <w:sz w:val="18"/>
                <w:szCs w:val="18"/>
              </w:rPr>
              <w:t>统计计算与统计软件（韩或英）</w:t>
            </w:r>
          </w:p>
        </w:tc>
        <w:tc>
          <w:tcPr>
            <w:tcW w:w="462" w:type="dxa"/>
            <w:vAlign w:val="center"/>
          </w:tcPr>
          <w:p w14:paraId="2D2A7890">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7654DFEF">
            <w:pPr>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3D528BC0">
            <w:pPr>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40A8E4BA">
            <w:pPr>
              <w:jc w:val="center"/>
              <w:rPr>
                <w:rFonts w:ascii="宋体" w:hAnsi="宋体" w:eastAsia="宋体" w:cs="宋体"/>
                <w:sz w:val="18"/>
                <w:szCs w:val="18"/>
              </w:rPr>
            </w:pPr>
          </w:p>
        </w:tc>
        <w:tc>
          <w:tcPr>
            <w:tcW w:w="510" w:type="dxa"/>
            <w:vAlign w:val="center"/>
          </w:tcPr>
          <w:p w14:paraId="79B30564">
            <w:pPr>
              <w:jc w:val="center"/>
              <w:rPr>
                <w:rFonts w:ascii="宋体" w:hAnsi="宋体" w:eastAsia="宋体" w:cs="宋体"/>
                <w:sz w:val="18"/>
                <w:szCs w:val="18"/>
              </w:rPr>
            </w:pPr>
            <w:r>
              <w:rPr>
                <w:rFonts w:hint="eastAsia" w:ascii="宋体" w:hAnsi="宋体" w:eastAsia="宋体" w:cs="宋体"/>
                <w:sz w:val="18"/>
                <w:szCs w:val="18"/>
              </w:rPr>
              <w:t>54</w:t>
            </w:r>
          </w:p>
        </w:tc>
        <w:tc>
          <w:tcPr>
            <w:tcW w:w="499" w:type="dxa"/>
            <w:vAlign w:val="center"/>
          </w:tcPr>
          <w:p w14:paraId="56659D47">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4387447F">
            <w:pPr>
              <w:jc w:val="center"/>
              <w:rPr>
                <w:rFonts w:ascii="宋体" w:hAnsi="宋体" w:eastAsia="宋体" w:cs="宋体"/>
                <w:sz w:val="18"/>
                <w:szCs w:val="18"/>
              </w:rPr>
            </w:pPr>
            <w:r>
              <w:rPr>
                <w:rFonts w:hint="eastAsia" w:ascii="宋体" w:hAnsi="宋体" w:eastAsia="宋体" w:cs="宋体"/>
                <w:sz w:val="18"/>
                <w:szCs w:val="18"/>
              </w:rPr>
              <w:t>六</w:t>
            </w:r>
          </w:p>
        </w:tc>
        <w:tc>
          <w:tcPr>
            <w:tcW w:w="467" w:type="dxa"/>
            <w:vMerge w:val="continue"/>
            <w:vAlign w:val="center"/>
          </w:tcPr>
          <w:p w14:paraId="6AB7D63F">
            <w:pPr>
              <w:jc w:val="center"/>
              <w:rPr>
                <w:rFonts w:ascii="宋体" w:hAnsi="宋体" w:eastAsia="宋体" w:cs="宋体"/>
                <w:sz w:val="18"/>
                <w:szCs w:val="18"/>
              </w:rPr>
            </w:pPr>
          </w:p>
        </w:tc>
        <w:tc>
          <w:tcPr>
            <w:tcW w:w="986" w:type="dxa"/>
            <w:vAlign w:val="center"/>
          </w:tcPr>
          <w:p w14:paraId="10222997">
            <w:pPr>
              <w:jc w:val="center"/>
              <w:rPr>
                <w:rFonts w:ascii="宋体" w:hAnsi="宋体" w:eastAsia="宋体" w:cs="宋体"/>
              </w:rPr>
            </w:pPr>
            <w:r>
              <w:rPr>
                <w:rFonts w:hint="eastAsia" w:ascii="宋体" w:hAnsi="宋体" w:eastAsia="宋体" w:cs="宋体"/>
                <w:sz w:val="18"/>
                <w:szCs w:val="18"/>
              </w:rPr>
              <w:t>考试</w:t>
            </w:r>
          </w:p>
        </w:tc>
      </w:tr>
      <w:tr w14:paraId="7D62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137759F">
            <w:pPr>
              <w:ind w:left="113" w:right="113"/>
              <w:jc w:val="center"/>
              <w:rPr>
                <w:rFonts w:ascii="宋体" w:hAnsi="宋体" w:eastAsia="宋体" w:cs="宋体"/>
                <w:sz w:val="18"/>
                <w:szCs w:val="18"/>
              </w:rPr>
            </w:pPr>
          </w:p>
        </w:tc>
        <w:tc>
          <w:tcPr>
            <w:tcW w:w="508" w:type="dxa"/>
            <w:vMerge w:val="continue"/>
            <w:textDirection w:val="tbRlV"/>
          </w:tcPr>
          <w:p w14:paraId="5C0CFC6B">
            <w:pPr>
              <w:ind w:left="113" w:right="113"/>
              <w:jc w:val="center"/>
              <w:rPr>
                <w:rFonts w:ascii="宋体" w:hAnsi="宋体" w:eastAsia="宋体" w:cs="宋体"/>
                <w:sz w:val="18"/>
                <w:szCs w:val="18"/>
              </w:rPr>
            </w:pPr>
          </w:p>
        </w:tc>
        <w:tc>
          <w:tcPr>
            <w:tcW w:w="1136" w:type="dxa"/>
            <w:vAlign w:val="center"/>
          </w:tcPr>
          <w:p w14:paraId="16CA955A">
            <w:pPr>
              <w:jc w:val="center"/>
              <w:rPr>
                <w:rFonts w:ascii="宋体" w:hAnsi="宋体" w:eastAsia="宋体" w:cs="宋体"/>
                <w:sz w:val="18"/>
                <w:szCs w:val="18"/>
              </w:rPr>
            </w:pPr>
            <w:r>
              <w:rPr>
                <w:rFonts w:hint="eastAsia" w:ascii="宋体" w:hAnsi="宋体" w:eastAsia="宋体" w:cs="宋体"/>
                <w:sz w:val="18"/>
                <w:szCs w:val="18"/>
              </w:rPr>
              <w:t>SMI1121001</w:t>
            </w:r>
          </w:p>
        </w:tc>
        <w:tc>
          <w:tcPr>
            <w:tcW w:w="2128" w:type="dxa"/>
            <w:vAlign w:val="center"/>
          </w:tcPr>
          <w:p w14:paraId="67116F10">
            <w:pPr>
              <w:jc w:val="center"/>
              <w:rPr>
                <w:rFonts w:ascii="宋体" w:hAnsi="宋体" w:eastAsia="宋体" w:cs="宋体"/>
                <w:sz w:val="18"/>
                <w:szCs w:val="18"/>
              </w:rPr>
            </w:pPr>
            <w:r>
              <w:rPr>
                <w:rFonts w:hint="eastAsia" w:ascii="宋体" w:hAnsi="宋体" w:eastAsia="宋体" w:cs="宋体"/>
                <w:sz w:val="18"/>
                <w:szCs w:val="18"/>
              </w:rPr>
              <w:t>抽样调查</w:t>
            </w:r>
          </w:p>
        </w:tc>
        <w:tc>
          <w:tcPr>
            <w:tcW w:w="462" w:type="dxa"/>
            <w:vAlign w:val="center"/>
          </w:tcPr>
          <w:p w14:paraId="4BECA0B6">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74A61206">
            <w:pPr>
              <w:jc w:val="center"/>
              <w:rPr>
                <w:rFonts w:ascii="宋体" w:hAnsi="宋体" w:eastAsia="宋体" w:cs="宋体"/>
                <w:sz w:val="18"/>
                <w:szCs w:val="18"/>
              </w:rPr>
            </w:pPr>
            <w:r>
              <w:rPr>
                <w:rFonts w:hint="eastAsia" w:ascii="宋体" w:hAnsi="宋体" w:eastAsia="宋体" w:cs="宋体"/>
                <w:sz w:val="18"/>
                <w:szCs w:val="18"/>
              </w:rPr>
              <w:t>36</w:t>
            </w:r>
          </w:p>
        </w:tc>
        <w:tc>
          <w:tcPr>
            <w:tcW w:w="599" w:type="dxa"/>
            <w:gridSpan w:val="2"/>
            <w:vAlign w:val="center"/>
          </w:tcPr>
          <w:p w14:paraId="2A5236F8">
            <w:pPr>
              <w:jc w:val="center"/>
              <w:rPr>
                <w:rFonts w:ascii="宋体" w:hAnsi="宋体" w:eastAsia="宋体" w:cs="宋体"/>
                <w:sz w:val="18"/>
                <w:szCs w:val="18"/>
              </w:rPr>
            </w:pPr>
            <w:r>
              <w:rPr>
                <w:rFonts w:hint="eastAsia" w:ascii="宋体" w:hAnsi="宋体" w:eastAsia="宋体" w:cs="宋体"/>
                <w:sz w:val="18"/>
                <w:szCs w:val="18"/>
              </w:rPr>
              <w:t>2</w:t>
            </w:r>
          </w:p>
        </w:tc>
        <w:tc>
          <w:tcPr>
            <w:tcW w:w="410" w:type="dxa"/>
            <w:gridSpan w:val="2"/>
            <w:vAlign w:val="center"/>
          </w:tcPr>
          <w:p w14:paraId="2A8435F7">
            <w:pPr>
              <w:jc w:val="center"/>
              <w:rPr>
                <w:rFonts w:ascii="宋体" w:hAnsi="宋体" w:eastAsia="宋体" w:cs="宋体"/>
                <w:sz w:val="18"/>
                <w:szCs w:val="18"/>
              </w:rPr>
            </w:pPr>
          </w:p>
        </w:tc>
        <w:tc>
          <w:tcPr>
            <w:tcW w:w="510" w:type="dxa"/>
            <w:vAlign w:val="center"/>
          </w:tcPr>
          <w:p w14:paraId="63B5A425">
            <w:pPr>
              <w:jc w:val="center"/>
              <w:rPr>
                <w:rFonts w:ascii="宋体" w:hAnsi="宋体" w:eastAsia="宋体" w:cs="宋体"/>
                <w:sz w:val="18"/>
                <w:szCs w:val="18"/>
              </w:rPr>
            </w:pPr>
          </w:p>
        </w:tc>
        <w:tc>
          <w:tcPr>
            <w:tcW w:w="499" w:type="dxa"/>
            <w:vAlign w:val="center"/>
          </w:tcPr>
          <w:p w14:paraId="3F56A855">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54092CFE">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vAlign w:val="center"/>
          </w:tcPr>
          <w:p w14:paraId="03BBF36A">
            <w:pPr>
              <w:jc w:val="center"/>
              <w:rPr>
                <w:rFonts w:ascii="宋体" w:hAnsi="宋体" w:eastAsia="宋体" w:cs="宋体"/>
                <w:sz w:val="18"/>
                <w:szCs w:val="18"/>
              </w:rPr>
            </w:pPr>
          </w:p>
        </w:tc>
        <w:tc>
          <w:tcPr>
            <w:tcW w:w="986" w:type="dxa"/>
          </w:tcPr>
          <w:p w14:paraId="1008C5E2">
            <w:pPr>
              <w:jc w:val="center"/>
              <w:rPr>
                <w:rFonts w:ascii="宋体" w:hAnsi="宋体" w:eastAsia="宋体" w:cs="宋体"/>
              </w:rPr>
            </w:pPr>
            <w:r>
              <w:rPr>
                <w:rFonts w:hint="eastAsia" w:ascii="宋体" w:hAnsi="宋体" w:eastAsia="宋体" w:cs="宋体"/>
                <w:sz w:val="18"/>
                <w:szCs w:val="18"/>
              </w:rPr>
              <w:t>考试</w:t>
            </w:r>
          </w:p>
        </w:tc>
      </w:tr>
      <w:tr w14:paraId="05C1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1EBE748">
            <w:pPr>
              <w:ind w:left="113" w:right="113"/>
              <w:jc w:val="center"/>
              <w:rPr>
                <w:rFonts w:ascii="宋体" w:hAnsi="宋体" w:eastAsia="宋体" w:cs="宋体"/>
                <w:sz w:val="18"/>
                <w:szCs w:val="18"/>
              </w:rPr>
            </w:pPr>
          </w:p>
        </w:tc>
        <w:tc>
          <w:tcPr>
            <w:tcW w:w="508" w:type="dxa"/>
            <w:vMerge w:val="continue"/>
            <w:textDirection w:val="tbRlV"/>
          </w:tcPr>
          <w:p w14:paraId="29E06AE6">
            <w:pPr>
              <w:ind w:left="113" w:right="113"/>
              <w:jc w:val="center"/>
              <w:rPr>
                <w:rFonts w:ascii="宋体" w:hAnsi="宋体" w:eastAsia="宋体" w:cs="宋体"/>
                <w:sz w:val="18"/>
                <w:szCs w:val="18"/>
              </w:rPr>
            </w:pPr>
          </w:p>
        </w:tc>
        <w:tc>
          <w:tcPr>
            <w:tcW w:w="1136" w:type="dxa"/>
            <w:vAlign w:val="center"/>
          </w:tcPr>
          <w:p w14:paraId="68019129">
            <w:pPr>
              <w:jc w:val="center"/>
              <w:rPr>
                <w:rFonts w:ascii="宋体" w:hAnsi="宋体" w:eastAsia="宋体" w:cs="宋体"/>
                <w:sz w:val="18"/>
                <w:szCs w:val="18"/>
              </w:rPr>
            </w:pPr>
            <w:r>
              <w:rPr>
                <w:rFonts w:hint="eastAsia" w:ascii="宋体" w:hAnsi="宋体" w:eastAsia="宋体" w:cs="宋体"/>
                <w:sz w:val="18"/>
                <w:szCs w:val="18"/>
              </w:rPr>
              <w:t>SMI1131109</w:t>
            </w:r>
          </w:p>
        </w:tc>
        <w:tc>
          <w:tcPr>
            <w:tcW w:w="2128" w:type="dxa"/>
            <w:vAlign w:val="center"/>
          </w:tcPr>
          <w:p w14:paraId="37202678">
            <w:pPr>
              <w:jc w:val="center"/>
              <w:rPr>
                <w:rFonts w:ascii="宋体" w:hAnsi="宋体" w:eastAsia="宋体" w:cs="宋体"/>
                <w:sz w:val="18"/>
                <w:szCs w:val="18"/>
              </w:rPr>
            </w:pPr>
            <w:r>
              <w:rPr>
                <w:rFonts w:hint="eastAsia" w:ascii="宋体" w:hAnsi="宋体" w:eastAsia="宋体" w:cs="宋体"/>
                <w:sz w:val="18"/>
                <w:szCs w:val="18"/>
              </w:rPr>
              <w:t>国民经济核算</w:t>
            </w:r>
          </w:p>
        </w:tc>
        <w:tc>
          <w:tcPr>
            <w:tcW w:w="462" w:type="dxa"/>
            <w:vAlign w:val="center"/>
          </w:tcPr>
          <w:p w14:paraId="51C0C36F">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4796ED9B">
            <w:pPr>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52C3CA2F">
            <w:pPr>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5A84DE34">
            <w:pPr>
              <w:jc w:val="center"/>
              <w:rPr>
                <w:rFonts w:ascii="宋体" w:hAnsi="宋体" w:eastAsia="宋体" w:cs="宋体"/>
                <w:sz w:val="18"/>
                <w:szCs w:val="18"/>
              </w:rPr>
            </w:pPr>
          </w:p>
        </w:tc>
        <w:tc>
          <w:tcPr>
            <w:tcW w:w="510" w:type="dxa"/>
            <w:vAlign w:val="center"/>
          </w:tcPr>
          <w:p w14:paraId="56573E56">
            <w:pPr>
              <w:jc w:val="center"/>
              <w:rPr>
                <w:rFonts w:ascii="宋体" w:hAnsi="宋体" w:eastAsia="宋体" w:cs="宋体"/>
                <w:sz w:val="18"/>
                <w:szCs w:val="18"/>
              </w:rPr>
            </w:pPr>
          </w:p>
        </w:tc>
        <w:tc>
          <w:tcPr>
            <w:tcW w:w="499" w:type="dxa"/>
            <w:vAlign w:val="center"/>
          </w:tcPr>
          <w:p w14:paraId="32033D8C">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3B518902">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vAlign w:val="center"/>
          </w:tcPr>
          <w:p w14:paraId="56CADED6">
            <w:pPr>
              <w:jc w:val="center"/>
              <w:rPr>
                <w:rFonts w:ascii="宋体" w:hAnsi="宋体" w:eastAsia="宋体" w:cs="宋体"/>
                <w:sz w:val="18"/>
                <w:szCs w:val="18"/>
              </w:rPr>
            </w:pPr>
          </w:p>
        </w:tc>
        <w:tc>
          <w:tcPr>
            <w:tcW w:w="986" w:type="dxa"/>
          </w:tcPr>
          <w:p w14:paraId="3E7303EC">
            <w:pPr>
              <w:jc w:val="center"/>
              <w:rPr>
                <w:rFonts w:ascii="宋体" w:hAnsi="宋体" w:eastAsia="宋体" w:cs="宋体"/>
              </w:rPr>
            </w:pPr>
            <w:r>
              <w:rPr>
                <w:rFonts w:hint="eastAsia" w:ascii="宋体" w:hAnsi="宋体" w:eastAsia="宋体" w:cs="宋体"/>
                <w:sz w:val="18"/>
                <w:szCs w:val="18"/>
              </w:rPr>
              <w:t>考试</w:t>
            </w:r>
          </w:p>
        </w:tc>
      </w:tr>
      <w:tr w14:paraId="72AE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481" w:type="dxa"/>
            <w:vMerge w:val="continue"/>
            <w:textDirection w:val="tbRlV"/>
          </w:tcPr>
          <w:p w14:paraId="1183121C">
            <w:pPr>
              <w:ind w:left="113" w:right="113"/>
              <w:jc w:val="center"/>
              <w:rPr>
                <w:rFonts w:ascii="宋体" w:hAnsi="宋体" w:eastAsia="宋体" w:cs="宋体"/>
                <w:sz w:val="18"/>
                <w:szCs w:val="18"/>
              </w:rPr>
            </w:pPr>
          </w:p>
        </w:tc>
        <w:tc>
          <w:tcPr>
            <w:tcW w:w="508" w:type="dxa"/>
            <w:vMerge w:val="restart"/>
            <w:textDirection w:val="tbRlV"/>
          </w:tcPr>
          <w:p w14:paraId="765304D7">
            <w:pPr>
              <w:ind w:left="113" w:right="113"/>
              <w:jc w:val="center"/>
              <w:rPr>
                <w:rFonts w:ascii="宋体" w:hAnsi="宋体" w:eastAsia="宋体" w:cs="宋体"/>
                <w:sz w:val="18"/>
                <w:szCs w:val="18"/>
              </w:rPr>
            </w:pPr>
            <w:r>
              <w:rPr>
                <w:rFonts w:hint="eastAsia" w:ascii="宋体" w:hAnsi="宋体" w:eastAsia="宋体" w:cs="宋体"/>
                <w:sz w:val="18"/>
                <w:szCs w:val="18"/>
              </w:rPr>
              <w:t>专业选修课</w:t>
            </w:r>
          </w:p>
        </w:tc>
        <w:tc>
          <w:tcPr>
            <w:tcW w:w="1136" w:type="dxa"/>
            <w:vAlign w:val="center"/>
          </w:tcPr>
          <w:p w14:paraId="4651C579">
            <w:pPr>
              <w:jc w:val="center"/>
              <w:rPr>
                <w:rFonts w:ascii="宋体" w:hAnsi="宋体" w:eastAsia="宋体" w:cs="宋体"/>
                <w:sz w:val="18"/>
                <w:szCs w:val="18"/>
              </w:rPr>
            </w:pPr>
            <w:r>
              <w:rPr>
                <w:rFonts w:hint="eastAsia" w:ascii="宋体" w:hAnsi="宋体" w:eastAsia="宋体" w:cs="宋体"/>
                <w:sz w:val="18"/>
                <w:szCs w:val="18"/>
              </w:rPr>
              <w:t>18SM12196</w:t>
            </w:r>
          </w:p>
        </w:tc>
        <w:tc>
          <w:tcPr>
            <w:tcW w:w="2128" w:type="dxa"/>
            <w:vAlign w:val="center"/>
          </w:tcPr>
          <w:p w14:paraId="340A09AF">
            <w:pPr>
              <w:jc w:val="center"/>
              <w:rPr>
                <w:rFonts w:ascii="宋体" w:hAnsi="宋体" w:eastAsia="宋体" w:cs="宋体"/>
                <w:sz w:val="18"/>
                <w:szCs w:val="18"/>
              </w:rPr>
            </w:pPr>
            <w:r>
              <w:rPr>
                <w:rFonts w:hint="eastAsia" w:ascii="宋体" w:hAnsi="宋体" w:eastAsia="宋体" w:cs="宋体"/>
                <w:sz w:val="18"/>
                <w:szCs w:val="18"/>
              </w:rPr>
              <w:t>最优化方法（韩或英）</w:t>
            </w:r>
          </w:p>
        </w:tc>
        <w:tc>
          <w:tcPr>
            <w:tcW w:w="462" w:type="dxa"/>
            <w:vAlign w:val="center"/>
          </w:tcPr>
          <w:p w14:paraId="77CC8EB1">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28B9EB31">
            <w:pPr>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081EB4F6">
            <w:pPr>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0724E146">
            <w:pPr>
              <w:jc w:val="center"/>
              <w:rPr>
                <w:rFonts w:ascii="宋体" w:hAnsi="宋体" w:eastAsia="宋体" w:cs="宋体"/>
                <w:sz w:val="18"/>
                <w:szCs w:val="18"/>
              </w:rPr>
            </w:pPr>
          </w:p>
        </w:tc>
        <w:tc>
          <w:tcPr>
            <w:tcW w:w="510" w:type="dxa"/>
            <w:vAlign w:val="center"/>
          </w:tcPr>
          <w:p w14:paraId="26A48942">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561B3A8B">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083F6B59">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restart"/>
            <w:vAlign w:val="center"/>
          </w:tcPr>
          <w:p w14:paraId="054B0972">
            <w:pPr>
              <w:jc w:val="center"/>
              <w:rPr>
                <w:rFonts w:ascii="宋体" w:hAnsi="宋体" w:eastAsia="宋体" w:cs="宋体"/>
                <w:sz w:val="15"/>
                <w:szCs w:val="15"/>
              </w:rPr>
            </w:pPr>
            <w:r>
              <w:rPr>
                <w:rFonts w:hint="eastAsia" w:ascii="宋体" w:hAnsi="宋体" w:eastAsia="宋体" w:cs="宋体"/>
                <w:sz w:val="15"/>
                <w:szCs w:val="15"/>
              </w:rPr>
              <w:t>韩方课程至少选修8学分，中方课程至少选修4学分</w:t>
            </w:r>
          </w:p>
        </w:tc>
        <w:tc>
          <w:tcPr>
            <w:tcW w:w="986" w:type="dxa"/>
            <w:vAlign w:val="center"/>
          </w:tcPr>
          <w:p w14:paraId="676C8931">
            <w:pPr>
              <w:jc w:val="center"/>
              <w:rPr>
                <w:rFonts w:ascii="宋体" w:hAnsi="宋体" w:eastAsia="宋体" w:cs="宋体"/>
                <w:sz w:val="18"/>
                <w:szCs w:val="18"/>
              </w:rPr>
            </w:pPr>
            <w:r>
              <w:rPr>
                <w:rFonts w:hint="eastAsia" w:ascii="宋体" w:hAnsi="宋体" w:eastAsia="宋体" w:cs="宋体"/>
                <w:sz w:val="18"/>
                <w:szCs w:val="18"/>
              </w:rPr>
              <w:t>考查</w:t>
            </w:r>
          </w:p>
        </w:tc>
      </w:tr>
      <w:tr w14:paraId="0903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atLeast"/>
        </w:trPr>
        <w:tc>
          <w:tcPr>
            <w:tcW w:w="481" w:type="dxa"/>
            <w:vMerge w:val="continue"/>
            <w:textDirection w:val="tbRlV"/>
          </w:tcPr>
          <w:p w14:paraId="6AB2504D">
            <w:pPr>
              <w:ind w:left="113" w:right="113"/>
              <w:jc w:val="center"/>
              <w:rPr>
                <w:rFonts w:ascii="宋体" w:hAnsi="宋体" w:eastAsia="宋体" w:cs="宋体"/>
                <w:sz w:val="18"/>
                <w:szCs w:val="18"/>
              </w:rPr>
            </w:pPr>
          </w:p>
        </w:tc>
        <w:tc>
          <w:tcPr>
            <w:tcW w:w="508" w:type="dxa"/>
            <w:vMerge w:val="continue"/>
            <w:textDirection w:val="tbRlV"/>
          </w:tcPr>
          <w:p w14:paraId="03CF85B2">
            <w:pPr>
              <w:ind w:left="113" w:right="113"/>
              <w:jc w:val="center"/>
              <w:rPr>
                <w:rFonts w:ascii="宋体" w:hAnsi="宋体" w:eastAsia="宋体" w:cs="宋体"/>
                <w:sz w:val="18"/>
                <w:szCs w:val="18"/>
              </w:rPr>
            </w:pPr>
          </w:p>
        </w:tc>
        <w:tc>
          <w:tcPr>
            <w:tcW w:w="1136" w:type="dxa"/>
            <w:vAlign w:val="center"/>
          </w:tcPr>
          <w:p w14:paraId="628C45D2">
            <w:pPr>
              <w:jc w:val="center"/>
              <w:rPr>
                <w:rFonts w:ascii="宋体" w:hAnsi="宋体" w:eastAsia="宋体" w:cs="宋体"/>
                <w:sz w:val="18"/>
                <w:szCs w:val="18"/>
              </w:rPr>
            </w:pPr>
            <w:r>
              <w:rPr>
                <w:rFonts w:hint="eastAsia" w:ascii="宋体" w:hAnsi="宋体" w:eastAsia="宋体" w:cs="宋体"/>
                <w:sz w:val="18"/>
                <w:szCs w:val="18"/>
              </w:rPr>
              <w:t>18SM12197</w:t>
            </w:r>
          </w:p>
        </w:tc>
        <w:tc>
          <w:tcPr>
            <w:tcW w:w="2128" w:type="dxa"/>
            <w:vAlign w:val="center"/>
          </w:tcPr>
          <w:p w14:paraId="5B4A005F">
            <w:pPr>
              <w:jc w:val="center"/>
              <w:rPr>
                <w:rFonts w:ascii="宋体" w:hAnsi="宋体" w:eastAsia="宋体" w:cs="宋体"/>
                <w:sz w:val="18"/>
                <w:szCs w:val="18"/>
              </w:rPr>
            </w:pPr>
            <w:r>
              <w:rPr>
                <w:rFonts w:hint="eastAsia" w:ascii="宋体" w:hAnsi="宋体" w:eastAsia="宋体" w:cs="宋体"/>
                <w:sz w:val="18"/>
                <w:szCs w:val="18"/>
              </w:rPr>
              <w:t>运筹学（韩或英）</w:t>
            </w:r>
          </w:p>
        </w:tc>
        <w:tc>
          <w:tcPr>
            <w:tcW w:w="462" w:type="dxa"/>
            <w:vAlign w:val="center"/>
          </w:tcPr>
          <w:p w14:paraId="28A808EF">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74FFE78D">
            <w:pPr>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00771FDA">
            <w:pPr>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64D94D8F">
            <w:pPr>
              <w:jc w:val="center"/>
              <w:rPr>
                <w:rFonts w:ascii="宋体" w:hAnsi="宋体" w:eastAsia="宋体" w:cs="宋体"/>
                <w:sz w:val="18"/>
                <w:szCs w:val="18"/>
              </w:rPr>
            </w:pPr>
          </w:p>
        </w:tc>
        <w:tc>
          <w:tcPr>
            <w:tcW w:w="510" w:type="dxa"/>
            <w:vAlign w:val="center"/>
          </w:tcPr>
          <w:p w14:paraId="0FE0A236">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3160D68C">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264F0F2D">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tcPr>
          <w:p w14:paraId="2841991B">
            <w:pPr>
              <w:jc w:val="center"/>
              <w:rPr>
                <w:rFonts w:ascii="宋体" w:hAnsi="宋体" w:eastAsia="宋体" w:cs="宋体"/>
                <w:sz w:val="18"/>
                <w:szCs w:val="18"/>
              </w:rPr>
            </w:pPr>
          </w:p>
        </w:tc>
        <w:tc>
          <w:tcPr>
            <w:tcW w:w="986" w:type="dxa"/>
            <w:vAlign w:val="center"/>
          </w:tcPr>
          <w:p w14:paraId="4731A732">
            <w:pPr>
              <w:jc w:val="center"/>
              <w:rPr>
                <w:rFonts w:ascii="宋体" w:hAnsi="宋体" w:eastAsia="宋体" w:cs="宋体"/>
                <w:sz w:val="18"/>
                <w:szCs w:val="18"/>
              </w:rPr>
            </w:pPr>
            <w:r>
              <w:rPr>
                <w:rFonts w:hint="eastAsia" w:ascii="宋体" w:hAnsi="宋体" w:eastAsia="宋体" w:cs="宋体"/>
                <w:sz w:val="18"/>
                <w:szCs w:val="18"/>
              </w:rPr>
              <w:t>考查</w:t>
            </w:r>
          </w:p>
        </w:tc>
      </w:tr>
      <w:tr w14:paraId="28B8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4141F8C">
            <w:pPr>
              <w:ind w:left="113" w:right="113"/>
              <w:jc w:val="center"/>
              <w:rPr>
                <w:rFonts w:ascii="宋体" w:hAnsi="宋体" w:eastAsia="宋体" w:cs="宋体"/>
                <w:sz w:val="18"/>
                <w:szCs w:val="18"/>
              </w:rPr>
            </w:pPr>
          </w:p>
        </w:tc>
        <w:tc>
          <w:tcPr>
            <w:tcW w:w="508" w:type="dxa"/>
            <w:vMerge w:val="continue"/>
            <w:textDirection w:val="tbRlV"/>
          </w:tcPr>
          <w:p w14:paraId="5A7D5D55">
            <w:pPr>
              <w:ind w:left="113" w:right="113"/>
              <w:jc w:val="center"/>
              <w:rPr>
                <w:rFonts w:ascii="宋体" w:hAnsi="宋体" w:eastAsia="宋体" w:cs="宋体"/>
                <w:sz w:val="18"/>
                <w:szCs w:val="18"/>
              </w:rPr>
            </w:pPr>
          </w:p>
        </w:tc>
        <w:tc>
          <w:tcPr>
            <w:tcW w:w="1136" w:type="dxa"/>
            <w:vAlign w:val="center"/>
          </w:tcPr>
          <w:p w14:paraId="021A32A1">
            <w:pPr>
              <w:jc w:val="center"/>
              <w:rPr>
                <w:rFonts w:ascii="宋体" w:hAnsi="宋体" w:eastAsia="宋体" w:cs="宋体"/>
                <w:sz w:val="18"/>
                <w:szCs w:val="18"/>
              </w:rPr>
            </w:pPr>
            <w:r>
              <w:rPr>
                <w:rFonts w:hint="eastAsia" w:ascii="宋体" w:hAnsi="宋体" w:eastAsia="宋体" w:cs="宋体"/>
                <w:sz w:val="18"/>
                <w:szCs w:val="18"/>
              </w:rPr>
              <w:t>18SM12198</w:t>
            </w:r>
          </w:p>
        </w:tc>
        <w:tc>
          <w:tcPr>
            <w:tcW w:w="2128" w:type="dxa"/>
            <w:vAlign w:val="center"/>
          </w:tcPr>
          <w:p w14:paraId="2590EFFF">
            <w:pPr>
              <w:jc w:val="center"/>
              <w:rPr>
                <w:rFonts w:ascii="宋体" w:hAnsi="宋体" w:eastAsia="宋体" w:cs="宋体"/>
                <w:sz w:val="18"/>
                <w:szCs w:val="18"/>
              </w:rPr>
            </w:pPr>
            <w:r>
              <w:rPr>
                <w:rFonts w:hint="eastAsia" w:ascii="宋体" w:hAnsi="宋体" w:eastAsia="宋体" w:cs="宋体"/>
                <w:sz w:val="18"/>
                <w:szCs w:val="18"/>
              </w:rPr>
              <w:t>贝叶斯统计（韩或英）</w:t>
            </w:r>
          </w:p>
        </w:tc>
        <w:tc>
          <w:tcPr>
            <w:tcW w:w="462" w:type="dxa"/>
            <w:vAlign w:val="center"/>
          </w:tcPr>
          <w:p w14:paraId="7309F593">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4517FB81">
            <w:pPr>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085A3CA5">
            <w:pPr>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4CBC3621">
            <w:pPr>
              <w:jc w:val="center"/>
              <w:rPr>
                <w:rFonts w:ascii="宋体" w:hAnsi="宋体" w:eastAsia="宋体" w:cs="宋体"/>
                <w:sz w:val="18"/>
                <w:szCs w:val="18"/>
              </w:rPr>
            </w:pPr>
          </w:p>
        </w:tc>
        <w:tc>
          <w:tcPr>
            <w:tcW w:w="510" w:type="dxa"/>
            <w:vAlign w:val="center"/>
          </w:tcPr>
          <w:p w14:paraId="195E688D">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61BA6CE7">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20B615FB">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tcPr>
          <w:p w14:paraId="2EBEA7B8">
            <w:pPr>
              <w:jc w:val="center"/>
              <w:rPr>
                <w:rFonts w:ascii="宋体" w:hAnsi="宋体" w:eastAsia="宋体" w:cs="宋体"/>
                <w:sz w:val="18"/>
                <w:szCs w:val="18"/>
              </w:rPr>
            </w:pPr>
          </w:p>
        </w:tc>
        <w:tc>
          <w:tcPr>
            <w:tcW w:w="986" w:type="dxa"/>
            <w:vAlign w:val="center"/>
          </w:tcPr>
          <w:p w14:paraId="78B0BFB4">
            <w:pPr>
              <w:jc w:val="center"/>
              <w:rPr>
                <w:rFonts w:ascii="宋体" w:hAnsi="宋体" w:eastAsia="宋体" w:cs="宋体"/>
                <w:sz w:val="18"/>
                <w:szCs w:val="18"/>
              </w:rPr>
            </w:pPr>
            <w:r>
              <w:rPr>
                <w:rFonts w:hint="eastAsia" w:ascii="宋体" w:hAnsi="宋体" w:eastAsia="宋体" w:cs="宋体"/>
                <w:sz w:val="18"/>
                <w:szCs w:val="18"/>
              </w:rPr>
              <w:t>考查</w:t>
            </w:r>
          </w:p>
        </w:tc>
      </w:tr>
      <w:tr w14:paraId="4B1D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BB7BCFF">
            <w:pPr>
              <w:ind w:left="113" w:right="113"/>
              <w:jc w:val="center"/>
              <w:rPr>
                <w:rFonts w:ascii="宋体" w:hAnsi="宋体" w:eastAsia="宋体" w:cs="宋体"/>
                <w:sz w:val="18"/>
                <w:szCs w:val="18"/>
              </w:rPr>
            </w:pPr>
          </w:p>
        </w:tc>
        <w:tc>
          <w:tcPr>
            <w:tcW w:w="508" w:type="dxa"/>
            <w:vMerge w:val="continue"/>
            <w:textDirection w:val="tbRlV"/>
          </w:tcPr>
          <w:p w14:paraId="034AE37C">
            <w:pPr>
              <w:ind w:left="113" w:right="113"/>
              <w:jc w:val="center"/>
              <w:rPr>
                <w:rFonts w:ascii="宋体" w:hAnsi="宋体" w:eastAsia="宋体" w:cs="宋体"/>
                <w:sz w:val="18"/>
                <w:szCs w:val="18"/>
              </w:rPr>
            </w:pPr>
          </w:p>
        </w:tc>
        <w:tc>
          <w:tcPr>
            <w:tcW w:w="1136" w:type="dxa"/>
            <w:vAlign w:val="center"/>
          </w:tcPr>
          <w:p w14:paraId="5F196922">
            <w:pPr>
              <w:jc w:val="center"/>
              <w:rPr>
                <w:rFonts w:ascii="宋体" w:hAnsi="宋体" w:eastAsia="宋体" w:cs="宋体"/>
                <w:sz w:val="18"/>
                <w:szCs w:val="18"/>
              </w:rPr>
            </w:pPr>
            <w:r>
              <w:rPr>
                <w:rFonts w:hint="eastAsia" w:ascii="宋体" w:hAnsi="宋体" w:eastAsia="宋体" w:cs="宋体"/>
                <w:sz w:val="18"/>
                <w:szCs w:val="18"/>
              </w:rPr>
              <w:t>18SM12199</w:t>
            </w:r>
          </w:p>
        </w:tc>
        <w:tc>
          <w:tcPr>
            <w:tcW w:w="2128" w:type="dxa"/>
            <w:vAlign w:val="center"/>
          </w:tcPr>
          <w:p w14:paraId="5DA69364">
            <w:pPr>
              <w:jc w:val="center"/>
              <w:rPr>
                <w:rFonts w:ascii="宋体" w:hAnsi="宋体" w:eastAsia="宋体" w:cs="宋体"/>
                <w:sz w:val="18"/>
                <w:szCs w:val="18"/>
              </w:rPr>
            </w:pPr>
            <w:r>
              <w:rPr>
                <w:rFonts w:hint="eastAsia" w:ascii="宋体" w:hAnsi="宋体" w:eastAsia="宋体" w:cs="宋体"/>
                <w:sz w:val="18"/>
                <w:szCs w:val="18"/>
              </w:rPr>
              <w:t>生物统计（韩或英）</w:t>
            </w:r>
          </w:p>
        </w:tc>
        <w:tc>
          <w:tcPr>
            <w:tcW w:w="462" w:type="dxa"/>
            <w:vAlign w:val="center"/>
          </w:tcPr>
          <w:p w14:paraId="006A1714">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3C82FF7F">
            <w:pPr>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12C47EE0">
            <w:pPr>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56C517D7">
            <w:pPr>
              <w:jc w:val="center"/>
              <w:rPr>
                <w:rFonts w:ascii="宋体" w:hAnsi="宋体" w:eastAsia="宋体" w:cs="宋体"/>
                <w:sz w:val="18"/>
                <w:szCs w:val="18"/>
              </w:rPr>
            </w:pPr>
          </w:p>
        </w:tc>
        <w:tc>
          <w:tcPr>
            <w:tcW w:w="510" w:type="dxa"/>
            <w:vAlign w:val="center"/>
          </w:tcPr>
          <w:p w14:paraId="2955E0E7">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5690CFFD">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79F99802">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tcPr>
          <w:p w14:paraId="084ADC87">
            <w:pPr>
              <w:jc w:val="center"/>
              <w:rPr>
                <w:rFonts w:ascii="宋体" w:hAnsi="宋体" w:eastAsia="宋体" w:cs="宋体"/>
                <w:sz w:val="18"/>
                <w:szCs w:val="18"/>
              </w:rPr>
            </w:pPr>
          </w:p>
        </w:tc>
        <w:tc>
          <w:tcPr>
            <w:tcW w:w="986" w:type="dxa"/>
            <w:vAlign w:val="center"/>
          </w:tcPr>
          <w:p w14:paraId="0078D7D5">
            <w:pPr>
              <w:jc w:val="center"/>
              <w:rPr>
                <w:rFonts w:ascii="宋体" w:hAnsi="宋体" w:eastAsia="宋体" w:cs="宋体"/>
                <w:sz w:val="18"/>
                <w:szCs w:val="18"/>
              </w:rPr>
            </w:pPr>
            <w:r>
              <w:rPr>
                <w:rFonts w:hint="eastAsia" w:ascii="宋体" w:hAnsi="宋体" w:eastAsia="宋体" w:cs="宋体"/>
                <w:sz w:val="18"/>
                <w:szCs w:val="18"/>
              </w:rPr>
              <w:t>考查</w:t>
            </w:r>
          </w:p>
        </w:tc>
      </w:tr>
      <w:tr w14:paraId="6F76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153A90D">
            <w:pPr>
              <w:ind w:left="113" w:right="113"/>
              <w:jc w:val="center"/>
              <w:rPr>
                <w:rFonts w:ascii="宋体" w:hAnsi="宋体" w:eastAsia="宋体" w:cs="宋体"/>
                <w:sz w:val="18"/>
                <w:szCs w:val="18"/>
              </w:rPr>
            </w:pPr>
          </w:p>
        </w:tc>
        <w:tc>
          <w:tcPr>
            <w:tcW w:w="508" w:type="dxa"/>
            <w:vMerge w:val="continue"/>
            <w:textDirection w:val="tbRlV"/>
          </w:tcPr>
          <w:p w14:paraId="6700C85A">
            <w:pPr>
              <w:ind w:left="113" w:right="113"/>
              <w:jc w:val="center"/>
              <w:rPr>
                <w:rFonts w:ascii="宋体" w:hAnsi="宋体" w:eastAsia="宋体" w:cs="宋体"/>
                <w:sz w:val="18"/>
                <w:szCs w:val="18"/>
              </w:rPr>
            </w:pPr>
          </w:p>
        </w:tc>
        <w:tc>
          <w:tcPr>
            <w:tcW w:w="1136" w:type="dxa"/>
            <w:vAlign w:val="center"/>
          </w:tcPr>
          <w:p w14:paraId="1A30A791">
            <w:pPr>
              <w:jc w:val="center"/>
              <w:rPr>
                <w:rFonts w:ascii="宋体" w:hAnsi="宋体" w:eastAsia="宋体" w:cs="宋体"/>
                <w:sz w:val="18"/>
                <w:szCs w:val="18"/>
              </w:rPr>
            </w:pPr>
            <w:r>
              <w:rPr>
                <w:rFonts w:hint="eastAsia" w:ascii="宋体" w:hAnsi="宋体" w:eastAsia="宋体" w:cs="宋体"/>
                <w:sz w:val="18"/>
                <w:szCs w:val="18"/>
              </w:rPr>
              <w:t>18SM12200</w:t>
            </w:r>
          </w:p>
        </w:tc>
        <w:tc>
          <w:tcPr>
            <w:tcW w:w="2128" w:type="dxa"/>
            <w:vAlign w:val="center"/>
          </w:tcPr>
          <w:p w14:paraId="37BE0FFB">
            <w:pPr>
              <w:jc w:val="center"/>
              <w:rPr>
                <w:rFonts w:ascii="宋体" w:hAnsi="宋体" w:eastAsia="宋体" w:cs="宋体"/>
                <w:sz w:val="18"/>
                <w:szCs w:val="18"/>
              </w:rPr>
            </w:pPr>
            <w:r>
              <w:rPr>
                <w:rFonts w:hint="eastAsia" w:ascii="宋体" w:hAnsi="宋体" w:eastAsia="宋体" w:cs="宋体"/>
                <w:sz w:val="18"/>
                <w:szCs w:val="18"/>
              </w:rPr>
              <w:t>质量管理统计（韩或英）</w:t>
            </w:r>
          </w:p>
        </w:tc>
        <w:tc>
          <w:tcPr>
            <w:tcW w:w="462" w:type="dxa"/>
            <w:vAlign w:val="center"/>
          </w:tcPr>
          <w:p w14:paraId="6DE22922">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31E27C0D">
            <w:pPr>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62466FCD">
            <w:pPr>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7FFBD55B">
            <w:pPr>
              <w:jc w:val="center"/>
              <w:rPr>
                <w:rFonts w:ascii="宋体" w:hAnsi="宋体" w:eastAsia="宋体" w:cs="宋体"/>
                <w:sz w:val="18"/>
                <w:szCs w:val="18"/>
              </w:rPr>
            </w:pPr>
          </w:p>
        </w:tc>
        <w:tc>
          <w:tcPr>
            <w:tcW w:w="510" w:type="dxa"/>
            <w:vAlign w:val="center"/>
          </w:tcPr>
          <w:p w14:paraId="10B4CC47">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74465799">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4C6B2D03">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tcPr>
          <w:p w14:paraId="2D7EB7E7">
            <w:pPr>
              <w:jc w:val="center"/>
              <w:rPr>
                <w:rFonts w:ascii="宋体" w:hAnsi="宋体" w:eastAsia="宋体" w:cs="宋体"/>
                <w:sz w:val="18"/>
                <w:szCs w:val="18"/>
              </w:rPr>
            </w:pPr>
          </w:p>
        </w:tc>
        <w:tc>
          <w:tcPr>
            <w:tcW w:w="986" w:type="dxa"/>
            <w:vAlign w:val="center"/>
          </w:tcPr>
          <w:p w14:paraId="7B170CCF">
            <w:pPr>
              <w:jc w:val="center"/>
              <w:rPr>
                <w:rFonts w:ascii="宋体" w:hAnsi="宋体" w:eastAsia="宋体" w:cs="宋体"/>
                <w:sz w:val="18"/>
                <w:szCs w:val="18"/>
              </w:rPr>
            </w:pPr>
            <w:r>
              <w:rPr>
                <w:rFonts w:hint="eastAsia" w:ascii="宋体" w:hAnsi="宋体" w:eastAsia="宋体" w:cs="宋体"/>
                <w:sz w:val="18"/>
                <w:szCs w:val="18"/>
              </w:rPr>
              <w:t>考查</w:t>
            </w:r>
          </w:p>
        </w:tc>
      </w:tr>
      <w:tr w14:paraId="0444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0972DE77">
            <w:pPr>
              <w:ind w:left="113" w:right="113"/>
              <w:jc w:val="center"/>
              <w:rPr>
                <w:rFonts w:ascii="宋体" w:hAnsi="宋体" w:eastAsia="宋体" w:cs="宋体"/>
                <w:sz w:val="18"/>
                <w:szCs w:val="18"/>
              </w:rPr>
            </w:pPr>
          </w:p>
        </w:tc>
        <w:tc>
          <w:tcPr>
            <w:tcW w:w="508" w:type="dxa"/>
            <w:vMerge w:val="continue"/>
            <w:textDirection w:val="tbRlV"/>
          </w:tcPr>
          <w:p w14:paraId="2607B350">
            <w:pPr>
              <w:ind w:left="113" w:right="113"/>
              <w:jc w:val="center"/>
              <w:rPr>
                <w:rFonts w:ascii="宋体" w:hAnsi="宋体" w:eastAsia="宋体" w:cs="宋体"/>
                <w:sz w:val="18"/>
                <w:szCs w:val="18"/>
              </w:rPr>
            </w:pPr>
          </w:p>
        </w:tc>
        <w:tc>
          <w:tcPr>
            <w:tcW w:w="1136" w:type="dxa"/>
            <w:vAlign w:val="center"/>
          </w:tcPr>
          <w:p w14:paraId="7E55085C">
            <w:pPr>
              <w:jc w:val="center"/>
              <w:rPr>
                <w:rFonts w:ascii="宋体" w:hAnsi="宋体" w:eastAsia="宋体" w:cs="宋体"/>
                <w:sz w:val="18"/>
                <w:szCs w:val="18"/>
              </w:rPr>
            </w:pPr>
            <w:r>
              <w:rPr>
                <w:rFonts w:hint="eastAsia" w:ascii="宋体" w:hAnsi="宋体" w:eastAsia="宋体" w:cs="宋体"/>
                <w:sz w:val="18"/>
                <w:szCs w:val="18"/>
              </w:rPr>
              <w:t>18SM12195</w:t>
            </w:r>
          </w:p>
        </w:tc>
        <w:tc>
          <w:tcPr>
            <w:tcW w:w="2128" w:type="dxa"/>
            <w:vAlign w:val="center"/>
          </w:tcPr>
          <w:p w14:paraId="1F31D30A">
            <w:pPr>
              <w:jc w:val="center"/>
              <w:rPr>
                <w:rFonts w:ascii="宋体" w:hAnsi="宋体" w:eastAsia="宋体" w:cs="宋体"/>
                <w:sz w:val="18"/>
                <w:szCs w:val="18"/>
              </w:rPr>
            </w:pPr>
            <w:r>
              <w:rPr>
                <w:rFonts w:hint="eastAsia" w:ascii="宋体" w:hAnsi="宋体" w:eastAsia="宋体" w:cs="宋体"/>
                <w:sz w:val="18"/>
                <w:szCs w:val="18"/>
              </w:rPr>
              <w:t>文本挖掘（韩或英）</w:t>
            </w:r>
          </w:p>
        </w:tc>
        <w:tc>
          <w:tcPr>
            <w:tcW w:w="462" w:type="dxa"/>
            <w:vAlign w:val="center"/>
          </w:tcPr>
          <w:p w14:paraId="3B002B4D">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4D12A6C4">
            <w:pPr>
              <w:jc w:val="center"/>
              <w:rPr>
                <w:rFonts w:ascii="宋体" w:hAnsi="宋体" w:eastAsia="宋体" w:cs="宋体"/>
                <w:sz w:val="18"/>
                <w:szCs w:val="18"/>
              </w:rPr>
            </w:pPr>
            <w:r>
              <w:rPr>
                <w:rFonts w:hint="eastAsia" w:ascii="宋体" w:hAnsi="宋体" w:eastAsia="宋体" w:cs="宋体"/>
                <w:sz w:val="18"/>
                <w:szCs w:val="18"/>
              </w:rPr>
              <w:t>54</w:t>
            </w:r>
          </w:p>
        </w:tc>
        <w:tc>
          <w:tcPr>
            <w:tcW w:w="599" w:type="dxa"/>
            <w:gridSpan w:val="2"/>
            <w:vAlign w:val="center"/>
          </w:tcPr>
          <w:p w14:paraId="6099C899">
            <w:pPr>
              <w:jc w:val="center"/>
              <w:rPr>
                <w:rFonts w:ascii="宋体" w:hAnsi="宋体" w:eastAsia="宋体" w:cs="宋体"/>
                <w:sz w:val="18"/>
                <w:szCs w:val="18"/>
              </w:rPr>
            </w:pPr>
            <w:r>
              <w:rPr>
                <w:rFonts w:hint="eastAsia" w:ascii="宋体" w:hAnsi="宋体" w:eastAsia="宋体" w:cs="宋体"/>
                <w:sz w:val="18"/>
                <w:szCs w:val="18"/>
              </w:rPr>
              <w:t>3</w:t>
            </w:r>
          </w:p>
        </w:tc>
        <w:tc>
          <w:tcPr>
            <w:tcW w:w="410" w:type="dxa"/>
            <w:gridSpan w:val="2"/>
            <w:vAlign w:val="center"/>
          </w:tcPr>
          <w:p w14:paraId="7E856955">
            <w:pPr>
              <w:jc w:val="center"/>
              <w:rPr>
                <w:rFonts w:ascii="宋体" w:hAnsi="宋体" w:eastAsia="宋体" w:cs="宋体"/>
                <w:sz w:val="18"/>
                <w:szCs w:val="18"/>
              </w:rPr>
            </w:pPr>
          </w:p>
        </w:tc>
        <w:tc>
          <w:tcPr>
            <w:tcW w:w="510" w:type="dxa"/>
            <w:vAlign w:val="center"/>
          </w:tcPr>
          <w:p w14:paraId="46262E85">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03987580">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0F8B76CD">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tcPr>
          <w:p w14:paraId="13429727">
            <w:pPr>
              <w:jc w:val="center"/>
              <w:rPr>
                <w:rFonts w:ascii="宋体" w:hAnsi="宋体" w:eastAsia="宋体" w:cs="宋体"/>
                <w:sz w:val="18"/>
                <w:szCs w:val="18"/>
              </w:rPr>
            </w:pPr>
          </w:p>
        </w:tc>
        <w:tc>
          <w:tcPr>
            <w:tcW w:w="986" w:type="dxa"/>
            <w:vAlign w:val="center"/>
          </w:tcPr>
          <w:p w14:paraId="54754BDE">
            <w:pPr>
              <w:jc w:val="center"/>
              <w:rPr>
                <w:rFonts w:ascii="宋体" w:hAnsi="宋体" w:eastAsia="宋体" w:cs="宋体"/>
                <w:sz w:val="18"/>
                <w:szCs w:val="18"/>
              </w:rPr>
            </w:pPr>
            <w:r>
              <w:rPr>
                <w:rFonts w:hint="eastAsia" w:ascii="宋体" w:hAnsi="宋体" w:eastAsia="宋体" w:cs="宋体"/>
                <w:sz w:val="18"/>
                <w:szCs w:val="18"/>
              </w:rPr>
              <w:t>考查</w:t>
            </w:r>
          </w:p>
        </w:tc>
      </w:tr>
      <w:tr w14:paraId="65AC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3E65FC82">
            <w:pPr>
              <w:ind w:left="113" w:right="113"/>
              <w:jc w:val="center"/>
              <w:rPr>
                <w:rFonts w:ascii="宋体" w:hAnsi="宋体" w:eastAsia="宋体" w:cs="宋体"/>
                <w:sz w:val="18"/>
                <w:szCs w:val="18"/>
              </w:rPr>
            </w:pPr>
          </w:p>
        </w:tc>
        <w:tc>
          <w:tcPr>
            <w:tcW w:w="508" w:type="dxa"/>
            <w:vMerge w:val="continue"/>
            <w:textDirection w:val="tbRlV"/>
          </w:tcPr>
          <w:p w14:paraId="0338CFDB">
            <w:pPr>
              <w:ind w:left="113" w:right="113"/>
              <w:jc w:val="center"/>
              <w:rPr>
                <w:rFonts w:ascii="宋体" w:hAnsi="宋体" w:eastAsia="宋体" w:cs="宋体"/>
                <w:sz w:val="18"/>
                <w:szCs w:val="18"/>
              </w:rPr>
            </w:pPr>
          </w:p>
        </w:tc>
        <w:tc>
          <w:tcPr>
            <w:tcW w:w="1136" w:type="dxa"/>
            <w:vAlign w:val="center"/>
          </w:tcPr>
          <w:p w14:paraId="3CDD36D0">
            <w:pPr>
              <w:jc w:val="center"/>
              <w:rPr>
                <w:rFonts w:ascii="宋体" w:hAnsi="宋体" w:eastAsia="宋体" w:cs="宋体"/>
                <w:sz w:val="18"/>
                <w:szCs w:val="18"/>
              </w:rPr>
            </w:pPr>
            <w:r>
              <w:rPr>
                <w:rFonts w:hint="eastAsia" w:ascii="宋体" w:hAnsi="宋体" w:eastAsia="宋体" w:cs="宋体"/>
                <w:sz w:val="18"/>
                <w:szCs w:val="18"/>
              </w:rPr>
              <w:t>SMJ2223311</w:t>
            </w:r>
          </w:p>
        </w:tc>
        <w:tc>
          <w:tcPr>
            <w:tcW w:w="2128" w:type="dxa"/>
            <w:vAlign w:val="center"/>
          </w:tcPr>
          <w:p w14:paraId="099804A0">
            <w:pPr>
              <w:jc w:val="center"/>
              <w:rPr>
                <w:rFonts w:ascii="宋体" w:hAnsi="宋体" w:eastAsia="宋体" w:cs="宋体"/>
                <w:sz w:val="18"/>
                <w:szCs w:val="18"/>
              </w:rPr>
            </w:pPr>
            <w:r>
              <w:rPr>
                <w:rFonts w:hint="eastAsia" w:ascii="宋体" w:hAnsi="宋体" w:eastAsia="宋体" w:cs="宋体"/>
                <w:sz w:val="18"/>
                <w:szCs w:val="18"/>
              </w:rPr>
              <w:t>数据挖掘</w:t>
            </w:r>
          </w:p>
        </w:tc>
        <w:tc>
          <w:tcPr>
            <w:tcW w:w="462" w:type="dxa"/>
            <w:vAlign w:val="center"/>
          </w:tcPr>
          <w:p w14:paraId="139B50E7">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492A7ACF">
            <w:pPr>
              <w:jc w:val="center"/>
              <w:rPr>
                <w:rFonts w:ascii="宋体" w:hAnsi="宋体" w:eastAsia="宋体" w:cs="宋体"/>
                <w:sz w:val="18"/>
                <w:szCs w:val="18"/>
              </w:rPr>
            </w:pPr>
            <w:r>
              <w:rPr>
                <w:rFonts w:hint="eastAsia" w:ascii="宋体" w:hAnsi="宋体" w:eastAsia="宋体" w:cs="宋体"/>
                <w:sz w:val="18"/>
                <w:szCs w:val="18"/>
              </w:rPr>
              <w:t>36</w:t>
            </w:r>
          </w:p>
        </w:tc>
        <w:tc>
          <w:tcPr>
            <w:tcW w:w="599" w:type="dxa"/>
            <w:gridSpan w:val="2"/>
            <w:vAlign w:val="center"/>
          </w:tcPr>
          <w:p w14:paraId="1899A2DC">
            <w:pPr>
              <w:jc w:val="center"/>
              <w:rPr>
                <w:rFonts w:ascii="宋体" w:hAnsi="宋体" w:eastAsia="宋体" w:cs="宋体"/>
                <w:sz w:val="18"/>
                <w:szCs w:val="18"/>
              </w:rPr>
            </w:pPr>
            <w:r>
              <w:rPr>
                <w:rFonts w:hint="eastAsia" w:ascii="宋体" w:hAnsi="宋体" w:eastAsia="宋体" w:cs="宋体"/>
                <w:sz w:val="18"/>
                <w:szCs w:val="18"/>
              </w:rPr>
              <w:t>2</w:t>
            </w:r>
          </w:p>
        </w:tc>
        <w:tc>
          <w:tcPr>
            <w:tcW w:w="410" w:type="dxa"/>
            <w:gridSpan w:val="2"/>
            <w:vAlign w:val="center"/>
          </w:tcPr>
          <w:p w14:paraId="4077B8F4">
            <w:pPr>
              <w:jc w:val="center"/>
              <w:rPr>
                <w:rFonts w:ascii="宋体" w:hAnsi="宋体" w:eastAsia="宋体" w:cs="宋体"/>
                <w:sz w:val="18"/>
                <w:szCs w:val="18"/>
              </w:rPr>
            </w:pPr>
          </w:p>
        </w:tc>
        <w:tc>
          <w:tcPr>
            <w:tcW w:w="510" w:type="dxa"/>
            <w:vAlign w:val="center"/>
          </w:tcPr>
          <w:p w14:paraId="6CE7B35F">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1E12DE51">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41CCF331">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tcPr>
          <w:p w14:paraId="3503DF8F">
            <w:pPr>
              <w:jc w:val="center"/>
              <w:rPr>
                <w:rFonts w:ascii="宋体" w:hAnsi="宋体" w:eastAsia="宋体" w:cs="宋体"/>
                <w:sz w:val="18"/>
                <w:szCs w:val="18"/>
              </w:rPr>
            </w:pPr>
          </w:p>
        </w:tc>
        <w:tc>
          <w:tcPr>
            <w:tcW w:w="986" w:type="dxa"/>
            <w:vAlign w:val="center"/>
          </w:tcPr>
          <w:p w14:paraId="48A780E3">
            <w:pPr>
              <w:jc w:val="center"/>
              <w:rPr>
                <w:rFonts w:ascii="宋体" w:hAnsi="宋体" w:eastAsia="宋体" w:cs="宋体"/>
                <w:sz w:val="18"/>
                <w:szCs w:val="18"/>
              </w:rPr>
            </w:pPr>
            <w:r>
              <w:rPr>
                <w:rFonts w:hint="eastAsia" w:ascii="宋体" w:hAnsi="宋体" w:eastAsia="宋体" w:cs="宋体"/>
                <w:sz w:val="18"/>
                <w:szCs w:val="18"/>
              </w:rPr>
              <w:t>考查</w:t>
            </w:r>
          </w:p>
        </w:tc>
      </w:tr>
      <w:tr w14:paraId="6312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F9CFD9B">
            <w:pPr>
              <w:ind w:left="113" w:right="113"/>
              <w:jc w:val="center"/>
              <w:rPr>
                <w:rFonts w:ascii="宋体" w:hAnsi="宋体" w:eastAsia="宋体" w:cs="宋体"/>
                <w:sz w:val="18"/>
                <w:szCs w:val="18"/>
              </w:rPr>
            </w:pPr>
          </w:p>
        </w:tc>
        <w:tc>
          <w:tcPr>
            <w:tcW w:w="508" w:type="dxa"/>
            <w:vMerge w:val="continue"/>
            <w:textDirection w:val="tbRlV"/>
          </w:tcPr>
          <w:p w14:paraId="6A1F2FE5">
            <w:pPr>
              <w:ind w:left="113" w:right="113"/>
              <w:jc w:val="center"/>
              <w:rPr>
                <w:rFonts w:ascii="宋体" w:hAnsi="宋体" w:eastAsia="宋体" w:cs="宋体"/>
                <w:sz w:val="18"/>
                <w:szCs w:val="18"/>
              </w:rPr>
            </w:pPr>
          </w:p>
        </w:tc>
        <w:tc>
          <w:tcPr>
            <w:tcW w:w="1136" w:type="dxa"/>
            <w:vAlign w:val="center"/>
          </w:tcPr>
          <w:p w14:paraId="11FF098F">
            <w:pPr>
              <w:jc w:val="center"/>
              <w:rPr>
                <w:rFonts w:ascii="宋体" w:hAnsi="宋体" w:eastAsia="宋体" w:cs="宋体"/>
                <w:sz w:val="18"/>
                <w:szCs w:val="18"/>
              </w:rPr>
            </w:pPr>
            <w:r>
              <w:rPr>
                <w:rFonts w:hint="eastAsia" w:ascii="宋体" w:hAnsi="宋体" w:eastAsia="宋体" w:cs="宋体"/>
                <w:sz w:val="18"/>
                <w:szCs w:val="18"/>
              </w:rPr>
              <w:t>SMJ2221144</w:t>
            </w:r>
          </w:p>
        </w:tc>
        <w:tc>
          <w:tcPr>
            <w:tcW w:w="2128" w:type="dxa"/>
            <w:vAlign w:val="center"/>
          </w:tcPr>
          <w:p w14:paraId="3A44DE54">
            <w:pPr>
              <w:jc w:val="center"/>
              <w:rPr>
                <w:rFonts w:ascii="宋体" w:hAnsi="宋体" w:eastAsia="宋体" w:cs="宋体"/>
                <w:sz w:val="18"/>
                <w:szCs w:val="18"/>
              </w:rPr>
            </w:pPr>
            <w:r>
              <w:rPr>
                <w:rFonts w:hint="eastAsia" w:ascii="宋体" w:hAnsi="宋体" w:eastAsia="宋体" w:cs="宋体"/>
                <w:sz w:val="18"/>
                <w:szCs w:val="18"/>
              </w:rPr>
              <w:t>统计模型</w:t>
            </w:r>
          </w:p>
        </w:tc>
        <w:tc>
          <w:tcPr>
            <w:tcW w:w="462" w:type="dxa"/>
            <w:vAlign w:val="center"/>
          </w:tcPr>
          <w:p w14:paraId="07C18B43">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63BD85B7">
            <w:pPr>
              <w:jc w:val="center"/>
              <w:rPr>
                <w:rFonts w:ascii="宋体" w:hAnsi="宋体" w:eastAsia="宋体" w:cs="宋体"/>
                <w:sz w:val="18"/>
                <w:szCs w:val="18"/>
              </w:rPr>
            </w:pPr>
            <w:r>
              <w:rPr>
                <w:rFonts w:hint="eastAsia" w:ascii="宋体" w:hAnsi="宋体" w:eastAsia="宋体" w:cs="宋体"/>
                <w:sz w:val="18"/>
                <w:szCs w:val="18"/>
              </w:rPr>
              <w:t>36</w:t>
            </w:r>
          </w:p>
        </w:tc>
        <w:tc>
          <w:tcPr>
            <w:tcW w:w="599" w:type="dxa"/>
            <w:gridSpan w:val="2"/>
            <w:vAlign w:val="center"/>
          </w:tcPr>
          <w:p w14:paraId="14CDB274">
            <w:pPr>
              <w:jc w:val="center"/>
              <w:rPr>
                <w:rFonts w:ascii="宋体" w:hAnsi="宋体" w:eastAsia="宋体" w:cs="宋体"/>
                <w:sz w:val="18"/>
                <w:szCs w:val="18"/>
              </w:rPr>
            </w:pPr>
            <w:r>
              <w:rPr>
                <w:rFonts w:hint="eastAsia" w:ascii="宋体" w:hAnsi="宋体" w:eastAsia="宋体" w:cs="宋体"/>
                <w:sz w:val="18"/>
                <w:szCs w:val="18"/>
              </w:rPr>
              <w:t>2</w:t>
            </w:r>
          </w:p>
        </w:tc>
        <w:tc>
          <w:tcPr>
            <w:tcW w:w="410" w:type="dxa"/>
            <w:gridSpan w:val="2"/>
            <w:vAlign w:val="center"/>
          </w:tcPr>
          <w:p w14:paraId="73B7DDE7">
            <w:pPr>
              <w:jc w:val="center"/>
              <w:rPr>
                <w:rFonts w:ascii="宋体" w:hAnsi="宋体" w:eastAsia="宋体" w:cs="宋体"/>
                <w:sz w:val="18"/>
                <w:szCs w:val="18"/>
              </w:rPr>
            </w:pPr>
          </w:p>
        </w:tc>
        <w:tc>
          <w:tcPr>
            <w:tcW w:w="510" w:type="dxa"/>
            <w:vAlign w:val="center"/>
          </w:tcPr>
          <w:p w14:paraId="7E8A36AB">
            <w:pPr>
              <w:jc w:val="center"/>
              <w:rPr>
                <w:rFonts w:ascii="宋体" w:hAnsi="宋体" w:eastAsia="宋体" w:cs="宋体"/>
                <w:sz w:val="18"/>
                <w:szCs w:val="18"/>
              </w:rPr>
            </w:pPr>
          </w:p>
        </w:tc>
        <w:tc>
          <w:tcPr>
            <w:tcW w:w="499" w:type="dxa"/>
            <w:vAlign w:val="center"/>
          </w:tcPr>
          <w:p w14:paraId="55AD537A">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01FD813F">
            <w:pPr>
              <w:jc w:val="center"/>
              <w:rPr>
                <w:rFonts w:ascii="宋体" w:hAnsi="宋体" w:eastAsia="宋体" w:cs="宋体"/>
                <w:sz w:val="18"/>
                <w:szCs w:val="18"/>
              </w:rPr>
            </w:pPr>
            <w:r>
              <w:rPr>
                <w:rFonts w:hint="eastAsia" w:ascii="宋体" w:hAnsi="宋体" w:eastAsia="宋体" w:cs="宋体"/>
                <w:sz w:val="18"/>
                <w:szCs w:val="18"/>
              </w:rPr>
              <w:t>六</w:t>
            </w:r>
          </w:p>
        </w:tc>
        <w:tc>
          <w:tcPr>
            <w:tcW w:w="467" w:type="dxa"/>
            <w:vMerge w:val="continue"/>
          </w:tcPr>
          <w:p w14:paraId="4DF395EF">
            <w:pPr>
              <w:jc w:val="center"/>
              <w:rPr>
                <w:rFonts w:ascii="宋体" w:hAnsi="宋体" w:eastAsia="宋体" w:cs="宋体"/>
                <w:sz w:val="18"/>
                <w:szCs w:val="18"/>
              </w:rPr>
            </w:pPr>
          </w:p>
        </w:tc>
        <w:tc>
          <w:tcPr>
            <w:tcW w:w="986" w:type="dxa"/>
            <w:vAlign w:val="center"/>
          </w:tcPr>
          <w:p w14:paraId="0359E963">
            <w:pPr>
              <w:jc w:val="center"/>
              <w:rPr>
                <w:rFonts w:ascii="宋体" w:hAnsi="宋体" w:eastAsia="宋体" w:cs="宋体"/>
                <w:sz w:val="18"/>
                <w:szCs w:val="18"/>
              </w:rPr>
            </w:pPr>
            <w:r>
              <w:rPr>
                <w:rFonts w:hint="eastAsia" w:ascii="宋体" w:hAnsi="宋体" w:eastAsia="宋体" w:cs="宋体"/>
                <w:sz w:val="18"/>
                <w:szCs w:val="18"/>
              </w:rPr>
              <w:t>考查</w:t>
            </w:r>
          </w:p>
        </w:tc>
      </w:tr>
      <w:tr w14:paraId="2499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139512A">
            <w:pPr>
              <w:ind w:left="113" w:right="113"/>
              <w:jc w:val="center"/>
              <w:rPr>
                <w:rFonts w:ascii="宋体" w:hAnsi="宋体" w:eastAsia="宋体" w:cs="宋体"/>
                <w:sz w:val="18"/>
                <w:szCs w:val="18"/>
              </w:rPr>
            </w:pPr>
          </w:p>
        </w:tc>
        <w:tc>
          <w:tcPr>
            <w:tcW w:w="508" w:type="dxa"/>
            <w:vMerge w:val="continue"/>
            <w:textDirection w:val="tbRlV"/>
          </w:tcPr>
          <w:p w14:paraId="06F129BF">
            <w:pPr>
              <w:ind w:left="113" w:right="113"/>
              <w:jc w:val="center"/>
              <w:rPr>
                <w:rFonts w:ascii="宋体" w:hAnsi="宋体" w:eastAsia="宋体" w:cs="宋体"/>
                <w:sz w:val="18"/>
                <w:szCs w:val="18"/>
              </w:rPr>
            </w:pPr>
          </w:p>
        </w:tc>
        <w:tc>
          <w:tcPr>
            <w:tcW w:w="1136" w:type="dxa"/>
            <w:vAlign w:val="center"/>
          </w:tcPr>
          <w:p w14:paraId="4174997F">
            <w:pPr>
              <w:jc w:val="center"/>
              <w:rPr>
                <w:rFonts w:ascii="宋体" w:hAnsi="宋体" w:eastAsia="宋体" w:cs="宋体"/>
                <w:sz w:val="18"/>
                <w:szCs w:val="18"/>
              </w:rPr>
            </w:pPr>
            <w:r>
              <w:rPr>
                <w:rFonts w:hint="eastAsia" w:ascii="宋体" w:hAnsi="宋体" w:eastAsia="宋体" w:cs="宋体"/>
                <w:sz w:val="18"/>
                <w:szCs w:val="18"/>
              </w:rPr>
              <w:t>SMJ2221135</w:t>
            </w:r>
          </w:p>
        </w:tc>
        <w:tc>
          <w:tcPr>
            <w:tcW w:w="2128" w:type="dxa"/>
            <w:vAlign w:val="center"/>
          </w:tcPr>
          <w:p w14:paraId="0BA559CF">
            <w:pPr>
              <w:jc w:val="center"/>
              <w:rPr>
                <w:rFonts w:ascii="宋体" w:hAnsi="宋体" w:eastAsia="宋体" w:cs="宋体"/>
                <w:sz w:val="18"/>
                <w:szCs w:val="18"/>
              </w:rPr>
            </w:pPr>
            <w:r>
              <w:rPr>
                <w:rFonts w:hint="eastAsia" w:ascii="宋体" w:hAnsi="宋体" w:eastAsia="宋体" w:cs="宋体"/>
                <w:sz w:val="18"/>
                <w:szCs w:val="18"/>
              </w:rPr>
              <w:t>试验设计</w:t>
            </w:r>
          </w:p>
        </w:tc>
        <w:tc>
          <w:tcPr>
            <w:tcW w:w="462" w:type="dxa"/>
            <w:vAlign w:val="center"/>
          </w:tcPr>
          <w:p w14:paraId="26A0D172">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092799A8">
            <w:pPr>
              <w:jc w:val="center"/>
              <w:rPr>
                <w:rFonts w:ascii="宋体" w:hAnsi="宋体" w:eastAsia="宋体" w:cs="宋体"/>
                <w:sz w:val="18"/>
                <w:szCs w:val="18"/>
              </w:rPr>
            </w:pPr>
            <w:r>
              <w:rPr>
                <w:rFonts w:hint="eastAsia" w:ascii="宋体" w:hAnsi="宋体" w:eastAsia="宋体" w:cs="宋体"/>
                <w:sz w:val="18"/>
                <w:szCs w:val="18"/>
              </w:rPr>
              <w:t>36</w:t>
            </w:r>
          </w:p>
        </w:tc>
        <w:tc>
          <w:tcPr>
            <w:tcW w:w="599" w:type="dxa"/>
            <w:gridSpan w:val="2"/>
            <w:vAlign w:val="center"/>
          </w:tcPr>
          <w:p w14:paraId="7360EE84">
            <w:pPr>
              <w:jc w:val="center"/>
              <w:rPr>
                <w:rFonts w:ascii="宋体" w:hAnsi="宋体" w:eastAsia="宋体" w:cs="宋体"/>
                <w:sz w:val="18"/>
                <w:szCs w:val="18"/>
              </w:rPr>
            </w:pPr>
            <w:r>
              <w:rPr>
                <w:rFonts w:hint="eastAsia" w:ascii="宋体" w:hAnsi="宋体" w:eastAsia="宋体" w:cs="宋体"/>
                <w:sz w:val="18"/>
                <w:szCs w:val="18"/>
              </w:rPr>
              <w:t>2</w:t>
            </w:r>
          </w:p>
        </w:tc>
        <w:tc>
          <w:tcPr>
            <w:tcW w:w="410" w:type="dxa"/>
            <w:gridSpan w:val="2"/>
            <w:vAlign w:val="center"/>
          </w:tcPr>
          <w:p w14:paraId="3F1FDECF">
            <w:pPr>
              <w:jc w:val="center"/>
              <w:rPr>
                <w:rFonts w:ascii="宋体" w:hAnsi="宋体" w:eastAsia="宋体" w:cs="宋体"/>
                <w:sz w:val="18"/>
                <w:szCs w:val="18"/>
              </w:rPr>
            </w:pPr>
          </w:p>
        </w:tc>
        <w:tc>
          <w:tcPr>
            <w:tcW w:w="510" w:type="dxa"/>
            <w:vAlign w:val="center"/>
          </w:tcPr>
          <w:p w14:paraId="37C51C78">
            <w:pPr>
              <w:jc w:val="center"/>
              <w:rPr>
                <w:rFonts w:ascii="宋体" w:hAnsi="宋体" w:eastAsia="宋体" w:cs="宋体"/>
                <w:sz w:val="18"/>
                <w:szCs w:val="18"/>
              </w:rPr>
            </w:pPr>
          </w:p>
        </w:tc>
        <w:tc>
          <w:tcPr>
            <w:tcW w:w="499" w:type="dxa"/>
            <w:vAlign w:val="center"/>
          </w:tcPr>
          <w:p w14:paraId="196AF9CB">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5A148E2B">
            <w:pPr>
              <w:jc w:val="center"/>
              <w:rPr>
                <w:rFonts w:ascii="宋体" w:hAnsi="宋体" w:eastAsia="宋体" w:cs="宋体"/>
                <w:sz w:val="18"/>
                <w:szCs w:val="18"/>
              </w:rPr>
            </w:pPr>
            <w:r>
              <w:rPr>
                <w:rFonts w:hint="eastAsia" w:ascii="宋体" w:hAnsi="宋体" w:eastAsia="宋体" w:cs="宋体"/>
                <w:sz w:val="18"/>
                <w:szCs w:val="18"/>
              </w:rPr>
              <w:t>六</w:t>
            </w:r>
          </w:p>
        </w:tc>
        <w:tc>
          <w:tcPr>
            <w:tcW w:w="467" w:type="dxa"/>
            <w:vMerge w:val="continue"/>
          </w:tcPr>
          <w:p w14:paraId="5743F0A0">
            <w:pPr>
              <w:jc w:val="center"/>
              <w:rPr>
                <w:rFonts w:ascii="宋体" w:hAnsi="宋体" w:eastAsia="宋体" w:cs="宋体"/>
                <w:sz w:val="18"/>
                <w:szCs w:val="18"/>
              </w:rPr>
            </w:pPr>
          </w:p>
        </w:tc>
        <w:tc>
          <w:tcPr>
            <w:tcW w:w="986" w:type="dxa"/>
            <w:vAlign w:val="center"/>
          </w:tcPr>
          <w:p w14:paraId="0882F025">
            <w:pPr>
              <w:jc w:val="center"/>
              <w:rPr>
                <w:rFonts w:ascii="宋体" w:hAnsi="宋体" w:eastAsia="宋体" w:cs="宋体"/>
                <w:sz w:val="18"/>
                <w:szCs w:val="18"/>
              </w:rPr>
            </w:pPr>
            <w:r>
              <w:rPr>
                <w:rFonts w:hint="eastAsia" w:ascii="宋体" w:hAnsi="宋体" w:eastAsia="宋体" w:cs="宋体"/>
                <w:sz w:val="18"/>
                <w:szCs w:val="18"/>
              </w:rPr>
              <w:t>考查</w:t>
            </w:r>
          </w:p>
        </w:tc>
      </w:tr>
      <w:tr w14:paraId="4911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0B41DA5">
            <w:pPr>
              <w:ind w:left="113" w:right="113"/>
              <w:jc w:val="center"/>
              <w:rPr>
                <w:rFonts w:ascii="宋体" w:hAnsi="宋体" w:eastAsia="宋体" w:cs="宋体"/>
                <w:sz w:val="18"/>
                <w:szCs w:val="18"/>
              </w:rPr>
            </w:pPr>
          </w:p>
        </w:tc>
        <w:tc>
          <w:tcPr>
            <w:tcW w:w="508" w:type="dxa"/>
            <w:vMerge w:val="continue"/>
            <w:textDirection w:val="tbRlV"/>
          </w:tcPr>
          <w:p w14:paraId="2E9FD417">
            <w:pPr>
              <w:ind w:left="113" w:right="113"/>
              <w:jc w:val="center"/>
              <w:rPr>
                <w:rFonts w:ascii="宋体" w:hAnsi="宋体" w:eastAsia="宋体" w:cs="宋体"/>
                <w:sz w:val="18"/>
                <w:szCs w:val="18"/>
              </w:rPr>
            </w:pPr>
          </w:p>
        </w:tc>
        <w:tc>
          <w:tcPr>
            <w:tcW w:w="1136" w:type="dxa"/>
            <w:vAlign w:val="center"/>
          </w:tcPr>
          <w:p w14:paraId="5AA32D4F">
            <w:pPr>
              <w:jc w:val="center"/>
              <w:rPr>
                <w:rFonts w:ascii="宋体" w:hAnsi="宋体" w:eastAsia="宋体" w:cs="宋体"/>
                <w:sz w:val="18"/>
                <w:szCs w:val="18"/>
              </w:rPr>
            </w:pPr>
            <w:r>
              <w:rPr>
                <w:rFonts w:hint="eastAsia" w:ascii="宋体" w:hAnsi="宋体" w:eastAsia="宋体" w:cs="宋体"/>
                <w:sz w:val="18"/>
                <w:szCs w:val="18"/>
              </w:rPr>
              <w:t>SMJ2223221</w:t>
            </w:r>
          </w:p>
        </w:tc>
        <w:tc>
          <w:tcPr>
            <w:tcW w:w="2128" w:type="dxa"/>
            <w:vAlign w:val="center"/>
          </w:tcPr>
          <w:p w14:paraId="4F2686DE">
            <w:pPr>
              <w:jc w:val="center"/>
              <w:rPr>
                <w:rFonts w:ascii="宋体" w:hAnsi="宋体" w:eastAsia="宋体" w:cs="宋体"/>
                <w:sz w:val="18"/>
                <w:szCs w:val="18"/>
              </w:rPr>
            </w:pPr>
            <w:r>
              <w:rPr>
                <w:rFonts w:hint="eastAsia" w:ascii="宋体" w:hAnsi="宋体" w:eastAsia="宋体" w:cs="宋体"/>
                <w:sz w:val="18"/>
                <w:szCs w:val="18"/>
              </w:rPr>
              <w:t>数学建模</w:t>
            </w:r>
          </w:p>
        </w:tc>
        <w:tc>
          <w:tcPr>
            <w:tcW w:w="462" w:type="dxa"/>
            <w:vAlign w:val="center"/>
          </w:tcPr>
          <w:p w14:paraId="08E8C280">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68E9D893">
            <w:pPr>
              <w:jc w:val="center"/>
              <w:rPr>
                <w:rFonts w:ascii="宋体" w:hAnsi="宋体" w:eastAsia="宋体" w:cs="宋体"/>
                <w:sz w:val="18"/>
                <w:szCs w:val="18"/>
              </w:rPr>
            </w:pPr>
            <w:r>
              <w:rPr>
                <w:rFonts w:hint="eastAsia" w:ascii="宋体" w:hAnsi="宋体" w:eastAsia="宋体" w:cs="宋体"/>
                <w:sz w:val="18"/>
                <w:szCs w:val="18"/>
              </w:rPr>
              <w:t>36</w:t>
            </w:r>
          </w:p>
        </w:tc>
        <w:tc>
          <w:tcPr>
            <w:tcW w:w="599" w:type="dxa"/>
            <w:gridSpan w:val="2"/>
            <w:vAlign w:val="center"/>
          </w:tcPr>
          <w:p w14:paraId="5626897E">
            <w:pPr>
              <w:jc w:val="center"/>
              <w:rPr>
                <w:rFonts w:ascii="宋体" w:hAnsi="宋体" w:eastAsia="宋体" w:cs="宋体"/>
                <w:sz w:val="18"/>
                <w:szCs w:val="18"/>
              </w:rPr>
            </w:pPr>
            <w:r>
              <w:rPr>
                <w:rFonts w:hint="eastAsia" w:ascii="宋体" w:hAnsi="宋体" w:eastAsia="宋体" w:cs="宋体"/>
                <w:sz w:val="18"/>
                <w:szCs w:val="18"/>
              </w:rPr>
              <w:t>2</w:t>
            </w:r>
          </w:p>
        </w:tc>
        <w:tc>
          <w:tcPr>
            <w:tcW w:w="410" w:type="dxa"/>
            <w:gridSpan w:val="2"/>
            <w:vAlign w:val="center"/>
          </w:tcPr>
          <w:p w14:paraId="377BBCAE">
            <w:pPr>
              <w:jc w:val="center"/>
              <w:rPr>
                <w:rFonts w:ascii="宋体" w:hAnsi="宋体" w:eastAsia="宋体" w:cs="宋体"/>
                <w:sz w:val="18"/>
                <w:szCs w:val="18"/>
              </w:rPr>
            </w:pPr>
          </w:p>
        </w:tc>
        <w:tc>
          <w:tcPr>
            <w:tcW w:w="510" w:type="dxa"/>
            <w:vAlign w:val="center"/>
          </w:tcPr>
          <w:p w14:paraId="36DBB3D6">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7945A850">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11777D8E">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tcPr>
          <w:p w14:paraId="1AEF46CF">
            <w:pPr>
              <w:jc w:val="center"/>
              <w:rPr>
                <w:rFonts w:ascii="宋体" w:hAnsi="宋体" w:eastAsia="宋体" w:cs="宋体"/>
                <w:sz w:val="18"/>
                <w:szCs w:val="18"/>
              </w:rPr>
            </w:pPr>
          </w:p>
        </w:tc>
        <w:tc>
          <w:tcPr>
            <w:tcW w:w="986" w:type="dxa"/>
            <w:vAlign w:val="center"/>
          </w:tcPr>
          <w:p w14:paraId="0B55F2CF">
            <w:pPr>
              <w:jc w:val="center"/>
              <w:rPr>
                <w:rFonts w:ascii="宋体" w:hAnsi="宋体" w:eastAsia="宋体" w:cs="宋体"/>
                <w:sz w:val="18"/>
                <w:szCs w:val="18"/>
              </w:rPr>
            </w:pPr>
            <w:r>
              <w:rPr>
                <w:rFonts w:hint="eastAsia" w:ascii="宋体" w:hAnsi="宋体" w:eastAsia="宋体" w:cs="宋体"/>
                <w:sz w:val="18"/>
                <w:szCs w:val="18"/>
              </w:rPr>
              <w:t>考查</w:t>
            </w:r>
          </w:p>
        </w:tc>
      </w:tr>
      <w:tr w14:paraId="110D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2" w:hRule="atLeast"/>
        </w:trPr>
        <w:tc>
          <w:tcPr>
            <w:tcW w:w="481" w:type="dxa"/>
            <w:vMerge w:val="restart"/>
            <w:textDirection w:val="tbRlV"/>
          </w:tcPr>
          <w:p w14:paraId="6C606810">
            <w:pPr>
              <w:ind w:left="113" w:right="113"/>
              <w:jc w:val="center"/>
              <w:rPr>
                <w:rFonts w:ascii="宋体" w:hAnsi="宋体" w:eastAsia="宋体" w:cs="宋体"/>
                <w:sz w:val="18"/>
                <w:szCs w:val="18"/>
              </w:rPr>
            </w:pPr>
            <w:r>
              <w:rPr>
                <w:rFonts w:hint="eastAsia" w:ascii="宋体" w:hAnsi="宋体" w:eastAsia="宋体" w:cs="宋体"/>
                <w:sz w:val="18"/>
                <w:szCs w:val="18"/>
              </w:rPr>
              <w:t>创新创业与实训</w:t>
            </w:r>
          </w:p>
        </w:tc>
        <w:tc>
          <w:tcPr>
            <w:tcW w:w="508" w:type="dxa"/>
            <w:vMerge w:val="restart"/>
            <w:textDirection w:val="tbRlV"/>
          </w:tcPr>
          <w:p w14:paraId="20EFDCE7">
            <w:pPr>
              <w:ind w:left="113" w:right="113"/>
              <w:jc w:val="center"/>
              <w:rPr>
                <w:rFonts w:ascii="宋体" w:hAnsi="宋体" w:eastAsia="宋体" w:cs="宋体"/>
                <w:sz w:val="18"/>
                <w:szCs w:val="18"/>
              </w:rPr>
            </w:pPr>
            <w:r>
              <w:rPr>
                <w:rFonts w:hint="eastAsia" w:ascii="宋体" w:hAnsi="宋体" w:eastAsia="宋体" w:cs="宋体"/>
                <w:sz w:val="18"/>
                <w:szCs w:val="18"/>
              </w:rPr>
              <w:t>创新创业必修课</w:t>
            </w:r>
          </w:p>
        </w:tc>
        <w:tc>
          <w:tcPr>
            <w:tcW w:w="1136" w:type="dxa"/>
            <w:vAlign w:val="center"/>
          </w:tcPr>
          <w:p w14:paraId="5B6D6FFB">
            <w:pPr>
              <w:jc w:val="center"/>
              <w:rPr>
                <w:rFonts w:ascii="宋体" w:hAnsi="宋体" w:eastAsia="宋体" w:cs="宋体"/>
                <w:sz w:val="18"/>
                <w:szCs w:val="18"/>
              </w:rPr>
            </w:pPr>
            <w:r>
              <w:rPr>
                <w:rFonts w:hint="eastAsia" w:ascii="宋体" w:hAnsi="宋体" w:eastAsia="宋体" w:cs="宋体"/>
                <w:sz w:val="18"/>
                <w:szCs w:val="18"/>
              </w:rPr>
              <w:t>bylw</w:t>
            </w:r>
          </w:p>
        </w:tc>
        <w:tc>
          <w:tcPr>
            <w:tcW w:w="2128" w:type="dxa"/>
            <w:vAlign w:val="center"/>
          </w:tcPr>
          <w:p w14:paraId="5E3CD58F">
            <w:pPr>
              <w:jc w:val="center"/>
              <w:rPr>
                <w:rFonts w:ascii="宋体" w:hAnsi="宋体" w:eastAsia="宋体" w:cs="宋体"/>
                <w:sz w:val="18"/>
                <w:szCs w:val="18"/>
              </w:rPr>
            </w:pPr>
            <w:r>
              <w:rPr>
                <w:rFonts w:hint="eastAsia" w:ascii="宋体" w:hAnsi="宋体" w:eastAsia="宋体" w:cs="宋体"/>
                <w:sz w:val="18"/>
                <w:szCs w:val="18"/>
              </w:rPr>
              <w:t>毕业论文</w:t>
            </w:r>
          </w:p>
        </w:tc>
        <w:tc>
          <w:tcPr>
            <w:tcW w:w="462" w:type="dxa"/>
          </w:tcPr>
          <w:p w14:paraId="4F6F9BD3">
            <w:pPr>
              <w:jc w:val="center"/>
              <w:rPr>
                <w:rFonts w:ascii="宋体" w:hAnsi="宋体" w:eastAsia="宋体" w:cs="宋体"/>
                <w:sz w:val="18"/>
                <w:szCs w:val="18"/>
              </w:rPr>
            </w:pPr>
            <w:r>
              <w:rPr>
                <w:rFonts w:hint="eastAsia" w:ascii="宋体" w:hAnsi="宋体" w:eastAsia="宋体" w:cs="宋体"/>
                <w:sz w:val="18"/>
                <w:szCs w:val="18"/>
              </w:rPr>
              <w:t>4</w:t>
            </w:r>
          </w:p>
        </w:tc>
        <w:tc>
          <w:tcPr>
            <w:tcW w:w="3052" w:type="dxa"/>
            <w:gridSpan w:val="9"/>
            <w:vAlign w:val="center"/>
          </w:tcPr>
          <w:p w14:paraId="13C4A06E">
            <w:pPr>
              <w:adjustRightInd w:val="0"/>
              <w:snapToGrid w:val="0"/>
              <w:spacing w:line="360" w:lineRule="auto"/>
              <w:jc w:val="center"/>
              <w:rPr>
                <w:rFonts w:ascii="宋体" w:hAnsi="宋体" w:eastAsia="宋体" w:cs="宋体"/>
                <w:sz w:val="18"/>
                <w:szCs w:val="18"/>
              </w:rPr>
            </w:pPr>
            <w:r>
              <w:rPr>
                <w:rFonts w:hint="eastAsia" w:ascii="宋体" w:hAnsi="宋体" w:eastAsia="宋体" w:cs="宋体"/>
                <w:sz w:val="18"/>
                <w:szCs w:val="18"/>
              </w:rPr>
              <w:t>按照《安徽财经大学本科毕业论文（设计）工作管理办法》规定执行</w:t>
            </w:r>
          </w:p>
        </w:tc>
        <w:tc>
          <w:tcPr>
            <w:tcW w:w="467" w:type="dxa"/>
            <w:vMerge w:val="restart"/>
          </w:tcPr>
          <w:p w14:paraId="0C25C624">
            <w:pPr>
              <w:jc w:val="center"/>
              <w:rPr>
                <w:rFonts w:ascii="宋体" w:hAnsi="宋体" w:eastAsia="宋体" w:cs="宋体"/>
                <w:sz w:val="18"/>
                <w:szCs w:val="18"/>
              </w:rPr>
            </w:pPr>
          </w:p>
          <w:p w14:paraId="11134EC0">
            <w:pPr>
              <w:jc w:val="center"/>
              <w:rPr>
                <w:rFonts w:ascii="宋体" w:hAnsi="宋体" w:eastAsia="宋体" w:cs="宋体"/>
                <w:sz w:val="18"/>
                <w:szCs w:val="18"/>
              </w:rPr>
            </w:pPr>
          </w:p>
          <w:p w14:paraId="2637F45B">
            <w:pPr>
              <w:jc w:val="center"/>
              <w:rPr>
                <w:rFonts w:ascii="宋体" w:hAnsi="宋体" w:eastAsia="宋体" w:cs="宋体"/>
                <w:sz w:val="18"/>
                <w:szCs w:val="18"/>
              </w:rPr>
            </w:pPr>
            <w:r>
              <w:rPr>
                <w:rFonts w:hint="eastAsia" w:ascii="宋体" w:hAnsi="宋体" w:eastAsia="宋体" w:cs="宋体"/>
                <w:sz w:val="18"/>
                <w:szCs w:val="18"/>
              </w:rPr>
              <w:t>5</w:t>
            </w:r>
          </w:p>
        </w:tc>
        <w:tc>
          <w:tcPr>
            <w:tcW w:w="986" w:type="dxa"/>
            <w:vAlign w:val="center"/>
          </w:tcPr>
          <w:p w14:paraId="66E4A7F9">
            <w:pPr>
              <w:jc w:val="center"/>
              <w:rPr>
                <w:rFonts w:ascii="宋体" w:hAnsi="宋体" w:eastAsia="宋体" w:cs="宋体"/>
                <w:sz w:val="18"/>
                <w:szCs w:val="18"/>
              </w:rPr>
            </w:pPr>
            <w:r>
              <w:rPr>
                <w:rFonts w:hint="eastAsia" w:ascii="宋体" w:hAnsi="宋体" w:eastAsia="宋体" w:cs="宋体"/>
                <w:sz w:val="18"/>
                <w:szCs w:val="18"/>
              </w:rPr>
              <w:t>考试</w:t>
            </w:r>
          </w:p>
        </w:tc>
      </w:tr>
      <w:tr w14:paraId="1A3B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atLeast"/>
        </w:trPr>
        <w:tc>
          <w:tcPr>
            <w:tcW w:w="481" w:type="dxa"/>
            <w:vMerge w:val="continue"/>
            <w:textDirection w:val="tbRlV"/>
          </w:tcPr>
          <w:p w14:paraId="412D423C">
            <w:pPr>
              <w:ind w:left="113" w:right="113"/>
              <w:jc w:val="center"/>
              <w:rPr>
                <w:rFonts w:ascii="宋体" w:hAnsi="宋体" w:eastAsia="宋体" w:cs="宋体"/>
                <w:sz w:val="18"/>
                <w:szCs w:val="18"/>
              </w:rPr>
            </w:pPr>
          </w:p>
        </w:tc>
        <w:tc>
          <w:tcPr>
            <w:tcW w:w="508" w:type="dxa"/>
            <w:vMerge w:val="continue"/>
            <w:textDirection w:val="tbRlV"/>
          </w:tcPr>
          <w:p w14:paraId="48E4B113">
            <w:pPr>
              <w:ind w:left="113" w:right="113"/>
              <w:jc w:val="center"/>
              <w:rPr>
                <w:rFonts w:ascii="宋体" w:hAnsi="宋体" w:eastAsia="宋体" w:cs="宋体"/>
                <w:sz w:val="18"/>
                <w:szCs w:val="18"/>
              </w:rPr>
            </w:pPr>
          </w:p>
        </w:tc>
        <w:tc>
          <w:tcPr>
            <w:tcW w:w="1136" w:type="dxa"/>
            <w:vAlign w:val="center"/>
          </w:tcPr>
          <w:p w14:paraId="2CADBF1E">
            <w:pPr>
              <w:jc w:val="center"/>
              <w:rPr>
                <w:rFonts w:ascii="宋体" w:hAnsi="宋体" w:eastAsia="宋体" w:cs="宋体"/>
                <w:sz w:val="18"/>
                <w:szCs w:val="18"/>
              </w:rPr>
            </w:pPr>
            <w:r>
              <w:rPr>
                <w:rFonts w:hint="eastAsia" w:ascii="宋体" w:hAnsi="宋体" w:eastAsia="宋体" w:cs="宋体"/>
                <w:sz w:val="18"/>
                <w:szCs w:val="18"/>
              </w:rPr>
              <w:t>PEN2113001</w:t>
            </w:r>
          </w:p>
        </w:tc>
        <w:tc>
          <w:tcPr>
            <w:tcW w:w="2128" w:type="dxa"/>
            <w:vAlign w:val="center"/>
          </w:tcPr>
          <w:p w14:paraId="47550E55">
            <w:pPr>
              <w:jc w:val="center"/>
              <w:rPr>
                <w:rFonts w:ascii="宋体" w:hAnsi="宋体" w:eastAsia="宋体" w:cs="宋体"/>
                <w:sz w:val="18"/>
                <w:szCs w:val="18"/>
              </w:rPr>
            </w:pPr>
            <w:r>
              <w:rPr>
                <w:rFonts w:hint="eastAsia" w:ascii="宋体" w:hAnsi="宋体" w:eastAsia="宋体" w:cs="宋体"/>
                <w:sz w:val="18"/>
                <w:szCs w:val="18"/>
              </w:rPr>
              <w:t>专业调查与实习</w:t>
            </w:r>
          </w:p>
        </w:tc>
        <w:tc>
          <w:tcPr>
            <w:tcW w:w="462" w:type="dxa"/>
            <w:vAlign w:val="center"/>
          </w:tcPr>
          <w:p w14:paraId="03BDF37A">
            <w:pPr>
              <w:jc w:val="center"/>
              <w:rPr>
                <w:rFonts w:ascii="宋体" w:hAnsi="宋体" w:eastAsia="宋体" w:cs="宋体"/>
                <w:sz w:val="18"/>
                <w:szCs w:val="18"/>
              </w:rPr>
            </w:pPr>
            <w:r>
              <w:rPr>
                <w:rFonts w:hint="eastAsia" w:ascii="宋体" w:hAnsi="宋体" w:eastAsia="宋体" w:cs="宋体"/>
                <w:sz w:val="18"/>
                <w:szCs w:val="18"/>
              </w:rPr>
              <w:t>1</w:t>
            </w:r>
          </w:p>
        </w:tc>
        <w:tc>
          <w:tcPr>
            <w:tcW w:w="3052" w:type="dxa"/>
            <w:gridSpan w:val="9"/>
            <w:vAlign w:val="center"/>
          </w:tcPr>
          <w:p w14:paraId="745F9B49">
            <w:pPr>
              <w:jc w:val="center"/>
              <w:rPr>
                <w:rFonts w:ascii="宋体" w:hAnsi="宋体" w:eastAsia="宋体" w:cs="宋体"/>
                <w:sz w:val="18"/>
                <w:szCs w:val="18"/>
              </w:rPr>
            </w:pPr>
            <w:r>
              <w:rPr>
                <w:rFonts w:hint="eastAsia" w:ascii="宋体" w:hAnsi="宋体" w:eastAsia="宋体" w:cs="宋体"/>
                <w:sz w:val="18"/>
                <w:szCs w:val="18"/>
              </w:rPr>
              <w:t>按照《安徽财经大学专业调查与实习实施方案》规定执行</w:t>
            </w:r>
          </w:p>
        </w:tc>
        <w:tc>
          <w:tcPr>
            <w:tcW w:w="467" w:type="dxa"/>
            <w:vMerge w:val="continue"/>
            <w:vAlign w:val="center"/>
          </w:tcPr>
          <w:p w14:paraId="30528D27">
            <w:pPr>
              <w:jc w:val="center"/>
              <w:rPr>
                <w:rFonts w:ascii="宋体" w:hAnsi="宋体" w:eastAsia="宋体" w:cs="宋体"/>
                <w:sz w:val="18"/>
                <w:szCs w:val="18"/>
              </w:rPr>
            </w:pPr>
          </w:p>
        </w:tc>
        <w:tc>
          <w:tcPr>
            <w:tcW w:w="986" w:type="dxa"/>
            <w:vAlign w:val="center"/>
          </w:tcPr>
          <w:p w14:paraId="6EAF4480">
            <w:pPr>
              <w:jc w:val="center"/>
              <w:rPr>
                <w:rFonts w:ascii="宋体" w:hAnsi="宋体" w:eastAsia="宋体" w:cs="宋体"/>
                <w:sz w:val="18"/>
                <w:szCs w:val="18"/>
              </w:rPr>
            </w:pPr>
            <w:r>
              <w:rPr>
                <w:rFonts w:hint="eastAsia" w:ascii="宋体" w:hAnsi="宋体" w:eastAsia="宋体" w:cs="宋体"/>
                <w:sz w:val="18"/>
                <w:szCs w:val="18"/>
              </w:rPr>
              <w:t>考查</w:t>
            </w:r>
          </w:p>
        </w:tc>
      </w:tr>
      <w:tr w14:paraId="3391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89" w:hRule="atLeast"/>
        </w:trPr>
        <w:tc>
          <w:tcPr>
            <w:tcW w:w="481" w:type="dxa"/>
            <w:vMerge w:val="continue"/>
            <w:textDirection w:val="tbRlV"/>
          </w:tcPr>
          <w:p w14:paraId="0DF8C1D4">
            <w:pPr>
              <w:ind w:left="113" w:right="113"/>
              <w:jc w:val="center"/>
              <w:rPr>
                <w:rFonts w:ascii="宋体" w:hAnsi="宋体" w:eastAsia="宋体" w:cs="宋体"/>
                <w:sz w:val="18"/>
                <w:szCs w:val="18"/>
              </w:rPr>
            </w:pPr>
          </w:p>
        </w:tc>
        <w:tc>
          <w:tcPr>
            <w:tcW w:w="508" w:type="dxa"/>
            <w:textDirection w:val="tbRlV"/>
          </w:tcPr>
          <w:p w14:paraId="3CCDEC6E">
            <w:pPr>
              <w:ind w:left="113" w:right="113"/>
              <w:jc w:val="center"/>
              <w:rPr>
                <w:rFonts w:ascii="宋体" w:hAnsi="宋体" w:eastAsia="宋体" w:cs="宋体"/>
                <w:sz w:val="18"/>
                <w:szCs w:val="18"/>
              </w:rPr>
            </w:pPr>
            <w:r>
              <w:rPr>
                <w:rFonts w:hint="eastAsia" w:ascii="宋体" w:hAnsi="宋体" w:eastAsia="宋体" w:cs="宋体"/>
                <w:sz w:val="18"/>
              </w:rPr>
              <w:t>学科竞赛</w:t>
            </w:r>
          </w:p>
        </w:tc>
        <w:tc>
          <w:tcPr>
            <w:tcW w:w="6778" w:type="dxa"/>
            <w:gridSpan w:val="12"/>
            <w:vAlign w:val="center"/>
          </w:tcPr>
          <w:p w14:paraId="6631AEFC">
            <w:pPr>
              <w:jc w:val="center"/>
              <w:rPr>
                <w:rFonts w:ascii="宋体" w:hAnsi="宋体" w:eastAsia="宋体" w:cs="宋体"/>
                <w:sz w:val="18"/>
                <w:szCs w:val="18"/>
              </w:rPr>
            </w:pPr>
            <w:r>
              <w:rPr>
                <w:rFonts w:hint="eastAsia" w:ascii="宋体" w:hAnsi="宋体" w:eastAsia="宋体" w:cs="宋体"/>
                <w:sz w:val="18"/>
              </w:rPr>
              <w:t>按照《安徽财经大学学科竞赛类学分认定指南》规定执行</w:t>
            </w:r>
          </w:p>
        </w:tc>
        <w:tc>
          <w:tcPr>
            <w:tcW w:w="467" w:type="dxa"/>
            <w:vAlign w:val="center"/>
          </w:tcPr>
          <w:p w14:paraId="1E89FD2D">
            <w:pPr>
              <w:jc w:val="center"/>
              <w:rPr>
                <w:rFonts w:ascii="宋体" w:hAnsi="宋体" w:eastAsia="宋体" w:cs="宋体"/>
                <w:sz w:val="18"/>
                <w:szCs w:val="18"/>
              </w:rPr>
            </w:pPr>
            <w:r>
              <w:rPr>
                <w:rFonts w:hint="eastAsia" w:ascii="宋体" w:hAnsi="宋体" w:eastAsia="宋体" w:cs="宋体"/>
                <w:sz w:val="18"/>
                <w:szCs w:val="18"/>
              </w:rPr>
              <w:t>10</w:t>
            </w:r>
          </w:p>
        </w:tc>
        <w:tc>
          <w:tcPr>
            <w:tcW w:w="986" w:type="dxa"/>
            <w:vAlign w:val="center"/>
          </w:tcPr>
          <w:p w14:paraId="118D2634">
            <w:pPr>
              <w:jc w:val="center"/>
              <w:rPr>
                <w:rFonts w:ascii="宋体" w:hAnsi="宋体" w:eastAsia="宋体" w:cs="宋体"/>
                <w:sz w:val="18"/>
                <w:szCs w:val="18"/>
              </w:rPr>
            </w:pPr>
            <w:r>
              <w:rPr>
                <w:rFonts w:hint="eastAsia" w:ascii="宋体" w:hAnsi="宋体" w:eastAsia="宋体" w:cs="宋体"/>
                <w:sz w:val="18"/>
                <w:szCs w:val="18"/>
              </w:rPr>
              <w:t>考查</w:t>
            </w:r>
          </w:p>
        </w:tc>
      </w:tr>
      <w:tr w14:paraId="333F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trPr>
        <w:tc>
          <w:tcPr>
            <w:tcW w:w="481" w:type="dxa"/>
            <w:vMerge w:val="continue"/>
            <w:textDirection w:val="tbRlV"/>
          </w:tcPr>
          <w:p w14:paraId="68DDE9F5">
            <w:pPr>
              <w:ind w:left="113" w:right="113"/>
              <w:jc w:val="center"/>
              <w:rPr>
                <w:rFonts w:ascii="宋体" w:hAnsi="宋体" w:eastAsia="宋体" w:cs="宋体"/>
                <w:sz w:val="18"/>
                <w:szCs w:val="18"/>
              </w:rPr>
            </w:pPr>
            <w:bookmarkStart w:id="2" w:name="_GoBack" w:colFirst="8" w:colLast="10"/>
          </w:p>
        </w:tc>
        <w:tc>
          <w:tcPr>
            <w:tcW w:w="508" w:type="dxa"/>
            <w:vMerge w:val="restart"/>
            <w:textDirection w:val="tbRlV"/>
          </w:tcPr>
          <w:p w14:paraId="5E604A05">
            <w:pPr>
              <w:ind w:left="113" w:right="113"/>
              <w:jc w:val="center"/>
              <w:rPr>
                <w:rFonts w:ascii="宋体" w:hAnsi="宋体" w:eastAsia="宋体" w:cs="宋体"/>
                <w:sz w:val="18"/>
                <w:szCs w:val="18"/>
              </w:rPr>
            </w:pPr>
            <w:r>
              <w:rPr>
                <w:rFonts w:hint="eastAsia" w:ascii="宋体" w:hAnsi="宋体" w:eastAsia="宋体" w:cs="宋体"/>
                <w:sz w:val="18"/>
                <w:szCs w:val="18"/>
              </w:rPr>
              <w:t>跨专业综合实验</w:t>
            </w:r>
          </w:p>
        </w:tc>
        <w:tc>
          <w:tcPr>
            <w:tcW w:w="1136" w:type="dxa"/>
            <w:shd w:val="clear" w:color="auto" w:fill="auto"/>
            <w:vAlign w:val="center"/>
          </w:tcPr>
          <w:p w14:paraId="5F54A83C">
            <w:pPr>
              <w:snapToGrid w:val="0"/>
              <w:jc w:val="center"/>
              <w:rPr>
                <w:rFonts w:ascii="宋体" w:hAnsi="宋体" w:eastAsia="宋体" w:cs="宋体"/>
                <w:sz w:val="18"/>
                <w:szCs w:val="18"/>
              </w:rPr>
            </w:pPr>
            <w:r>
              <w:rPr>
                <w:rFonts w:hint="eastAsia" w:ascii="宋体" w:hAnsi="宋体" w:eastAsia="宋体" w:cs="宋体"/>
                <w:sz w:val="18"/>
              </w:rPr>
              <w:t>18SM0151</w:t>
            </w:r>
          </w:p>
        </w:tc>
        <w:tc>
          <w:tcPr>
            <w:tcW w:w="2128" w:type="dxa"/>
            <w:shd w:val="clear" w:color="auto" w:fill="auto"/>
            <w:vAlign w:val="center"/>
          </w:tcPr>
          <w:p w14:paraId="0EF497BB">
            <w:pPr>
              <w:jc w:val="center"/>
              <w:rPr>
                <w:rFonts w:ascii="宋体" w:hAnsi="宋体" w:eastAsia="宋体" w:cs="宋体"/>
                <w:sz w:val="18"/>
              </w:rPr>
            </w:pPr>
            <w:r>
              <w:rPr>
                <w:rFonts w:hint="eastAsia" w:ascii="宋体" w:hAnsi="宋体" w:eastAsia="宋体" w:cs="宋体"/>
                <w:sz w:val="18"/>
              </w:rPr>
              <w:t>统计学专业综合实验</w:t>
            </w:r>
          </w:p>
        </w:tc>
        <w:tc>
          <w:tcPr>
            <w:tcW w:w="462" w:type="dxa"/>
            <w:shd w:val="clear" w:color="auto" w:fill="auto"/>
            <w:vAlign w:val="center"/>
          </w:tcPr>
          <w:p w14:paraId="25438222">
            <w:pPr>
              <w:snapToGrid w:val="0"/>
              <w:jc w:val="center"/>
              <w:rPr>
                <w:rFonts w:ascii="宋体" w:hAnsi="宋体" w:eastAsia="宋体" w:cs="宋体"/>
                <w:sz w:val="18"/>
              </w:rPr>
            </w:pPr>
            <w:r>
              <w:rPr>
                <w:rFonts w:hint="eastAsia" w:ascii="宋体" w:hAnsi="宋体" w:eastAsia="宋体" w:cs="宋体"/>
                <w:sz w:val="18"/>
              </w:rPr>
              <w:t>3</w:t>
            </w:r>
          </w:p>
        </w:tc>
        <w:tc>
          <w:tcPr>
            <w:tcW w:w="511" w:type="dxa"/>
            <w:gridSpan w:val="2"/>
            <w:shd w:val="clear" w:color="auto" w:fill="auto"/>
            <w:vAlign w:val="center"/>
          </w:tcPr>
          <w:p w14:paraId="45CA6122">
            <w:pPr>
              <w:snapToGrid w:val="0"/>
              <w:jc w:val="center"/>
              <w:rPr>
                <w:rFonts w:ascii="宋体" w:hAnsi="宋体" w:eastAsia="宋体" w:cs="宋体"/>
                <w:sz w:val="18"/>
              </w:rPr>
            </w:pPr>
            <w:r>
              <w:rPr>
                <w:rFonts w:hint="eastAsia" w:ascii="宋体" w:hAnsi="宋体" w:eastAsia="宋体" w:cs="宋体"/>
                <w:sz w:val="18"/>
              </w:rPr>
              <w:t>54</w:t>
            </w:r>
          </w:p>
        </w:tc>
        <w:tc>
          <w:tcPr>
            <w:tcW w:w="587" w:type="dxa"/>
            <w:shd w:val="clear" w:color="auto" w:fill="auto"/>
            <w:vAlign w:val="center"/>
          </w:tcPr>
          <w:p w14:paraId="5EA26EC3">
            <w:pPr>
              <w:snapToGrid w:val="0"/>
              <w:jc w:val="center"/>
              <w:rPr>
                <w:rFonts w:ascii="宋体" w:hAnsi="宋体" w:eastAsia="宋体" w:cs="宋体"/>
                <w:sz w:val="18"/>
              </w:rPr>
            </w:pPr>
            <w:r>
              <w:rPr>
                <w:rFonts w:hint="eastAsia" w:ascii="宋体" w:hAnsi="宋体" w:eastAsia="宋体" w:cs="宋体"/>
                <w:sz w:val="18"/>
              </w:rPr>
              <w:t>3</w:t>
            </w:r>
          </w:p>
        </w:tc>
        <w:tc>
          <w:tcPr>
            <w:tcW w:w="410" w:type="dxa"/>
            <w:gridSpan w:val="2"/>
            <w:shd w:val="clear" w:color="auto" w:fill="auto"/>
            <w:vAlign w:val="center"/>
          </w:tcPr>
          <w:p w14:paraId="154D4E31">
            <w:pPr>
              <w:snapToGrid w:val="0"/>
              <w:jc w:val="center"/>
              <w:rPr>
                <w:rFonts w:ascii="宋体" w:hAnsi="宋体" w:eastAsia="宋体" w:cs="宋体"/>
                <w:sz w:val="18"/>
              </w:rPr>
            </w:pPr>
          </w:p>
        </w:tc>
        <w:tc>
          <w:tcPr>
            <w:tcW w:w="510" w:type="dxa"/>
            <w:shd w:val="clear" w:color="auto" w:fill="auto"/>
            <w:vAlign w:val="center"/>
          </w:tcPr>
          <w:p w14:paraId="42F9A301">
            <w:pPr>
              <w:snapToGrid w:val="0"/>
              <w:jc w:val="center"/>
              <w:rPr>
                <w:rFonts w:ascii="宋体" w:hAnsi="宋体" w:eastAsia="宋体" w:cs="宋体"/>
                <w:color w:val="auto"/>
                <w:sz w:val="18"/>
              </w:rPr>
            </w:pPr>
            <w:r>
              <w:rPr>
                <w:rFonts w:hint="eastAsia" w:ascii="宋体" w:hAnsi="宋体" w:eastAsia="宋体" w:cs="宋体"/>
                <w:color w:val="auto"/>
                <w:sz w:val="18"/>
              </w:rPr>
              <w:t>54</w:t>
            </w:r>
          </w:p>
        </w:tc>
        <w:tc>
          <w:tcPr>
            <w:tcW w:w="510" w:type="dxa"/>
            <w:gridSpan w:val="2"/>
            <w:shd w:val="clear" w:color="auto" w:fill="auto"/>
            <w:vAlign w:val="center"/>
          </w:tcPr>
          <w:p w14:paraId="7A8C2650">
            <w:pPr>
              <w:jc w:val="center"/>
              <w:rPr>
                <w:rFonts w:ascii="宋体" w:hAnsi="宋体" w:eastAsia="宋体" w:cs="宋体"/>
                <w:color w:val="auto"/>
              </w:rPr>
            </w:pPr>
            <w:r>
              <w:rPr>
                <w:rFonts w:hint="eastAsia" w:ascii="宋体" w:hAnsi="宋体" w:eastAsia="宋体" w:cs="宋体"/>
                <w:color w:val="auto"/>
                <w:sz w:val="18"/>
              </w:rPr>
              <w:t>选修</w:t>
            </w:r>
          </w:p>
        </w:tc>
        <w:tc>
          <w:tcPr>
            <w:tcW w:w="524" w:type="dxa"/>
            <w:shd w:val="clear" w:color="auto" w:fill="auto"/>
            <w:vAlign w:val="center"/>
          </w:tcPr>
          <w:p w14:paraId="0741BA98">
            <w:pPr>
              <w:snapToGrid w:val="0"/>
              <w:jc w:val="center"/>
              <w:rPr>
                <w:rFonts w:ascii="宋体" w:hAnsi="宋体" w:eastAsia="宋体" w:cs="宋体"/>
                <w:color w:val="auto"/>
                <w:sz w:val="18"/>
              </w:rPr>
            </w:pPr>
            <w:r>
              <w:rPr>
                <w:rFonts w:hint="eastAsia" w:ascii="宋体" w:hAnsi="宋体" w:eastAsia="宋体" w:cs="宋体"/>
                <w:color w:val="auto"/>
                <w:sz w:val="18"/>
              </w:rPr>
              <w:t>七</w:t>
            </w:r>
          </w:p>
        </w:tc>
        <w:tc>
          <w:tcPr>
            <w:tcW w:w="467" w:type="dxa"/>
            <w:vMerge w:val="restart"/>
            <w:vAlign w:val="center"/>
          </w:tcPr>
          <w:p w14:paraId="1E6CCAFD">
            <w:pPr>
              <w:jc w:val="center"/>
              <w:rPr>
                <w:rFonts w:ascii="宋体" w:hAnsi="宋体" w:eastAsia="宋体" w:cs="宋体"/>
                <w:sz w:val="18"/>
                <w:szCs w:val="18"/>
              </w:rPr>
            </w:pPr>
            <w:r>
              <w:rPr>
                <w:rFonts w:hint="eastAsia" w:ascii="宋体" w:hAnsi="宋体" w:eastAsia="宋体" w:cs="宋体"/>
                <w:sz w:val="18"/>
                <w:szCs w:val="18"/>
              </w:rPr>
              <w:t>3</w:t>
            </w:r>
          </w:p>
          <w:p w14:paraId="093711F5">
            <w:pPr>
              <w:jc w:val="center"/>
              <w:rPr>
                <w:rFonts w:ascii="宋体" w:hAnsi="宋体" w:eastAsia="宋体" w:cs="宋体"/>
                <w:sz w:val="18"/>
                <w:szCs w:val="18"/>
              </w:rPr>
            </w:pPr>
            <w:r>
              <w:rPr>
                <w:rFonts w:hint="eastAsia" w:ascii="宋体" w:hAnsi="宋体" w:eastAsia="宋体" w:cs="宋体"/>
                <w:sz w:val="18"/>
                <w:szCs w:val="18"/>
              </w:rPr>
              <w:t>二选一</w:t>
            </w:r>
          </w:p>
        </w:tc>
        <w:tc>
          <w:tcPr>
            <w:tcW w:w="986" w:type="dxa"/>
            <w:vAlign w:val="center"/>
          </w:tcPr>
          <w:p w14:paraId="5A4ADC2E">
            <w:pPr>
              <w:jc w:val="center"/>
              <w:rPr>
                <w:rFonts w:ascii="宋体" w:hAnsi="宋体" w:eastAsia="宋体" w:cs="宋体"/>
                <w:sz w:val="18"/>
                <w:szCs w:val="18"/>
              </w:rPr>
            </w:pPr>
            <w:r>
              <w:rPr>
                <w:rFonts w:hint="eastAsia" w:ascii="宋体" w:hAnsi="宋体" w:eastAsia="宋体" w:cs="宋体"/>
                <w:sz w:val="18"/>
                <w:szCs w:val="18"/>
              </w:rPr>
              <w:t>考试</w:t>
            </w:r>
          </w:p>
        </w:tc>
      </w:tr>
      <w:bookmarkEnd w:id="2"/>
      <w:tr w14:paraId="68E0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atLeast"/>
        </w:trPr>
        <w:tc>
          <w:tcPr>
            <w:tcW w:w="481" w:type="dxa"/>
            <w:vMerge w:val="continue"/>
            <w:textDirection w:val="tbRlV"/>
          </w:tcPr>
          <w:p w14:paraId="5604AC11">
            <w:pPr>
              <w:ind w:left="113" w:right="113"/>
              <w:jc w:val="center"/>
              <w:rPr>
                <w:rFonts w:ascii="宋体" w:hAnsi="宋体" w:eastAsia="宋体" w:cs="宋体"/>
                <w:sz w:val="18"/>
                <w:szCs w:val="18"/>
              </w:rPr>
            </w:pPr>
          </w:p>
        </w:tc>
        <w:tc>
          <w:tcPr>
            <w:tcW w:w="508" w:type="dxa"/>
            <w:vMerge w:val="continue"/>
            <w:textDirection w:val="tbRlV"/>
          </w:tcPr>
          <w:p w14:paraId="405F8B5A">
            <w:pPr>
              <w:ind w:left="113" w:right="113"/>
              <w:jc w:val="center"/>
              <w:rPr>
                <w:rFonts w:ascii="宋体" w:hAnsi="宋体" w:eastAsia="宋体" w:cs="宋体"/>
                <w:sz w:val="18"/>
                <w:szCs w:val="18"/>
              </w:rPr>
            </w:pPr>
          </w:p>
        </w:tc>
        <w:tc>
          <w:tcPr>
            <w:tcW w:w="1136" w:type="dxa"/>
            <w:shd w:val="clear" w:color="auto" w:fill="auto"/>
            <w:vAlign w:val="center"/>
          </w:tcPr>
          <w:p w14:paraId="73DEEB4E">
            <w:pPr>
              <w:jc w:val="center"/>
              <w:rPr>
                <w:rFonts w:ascii="宋体" w:hAnsi="宋体" w:eastAsia="宋体" w:cs="宋体"/>
                <w:sz w:val="18"/>
              </w:rPr>
            </w:pPr>
            <w:r>
              <w:rPr>
                <w:rFonts w:hint="eastAsia" w:ascii="宋体" w:hAnsi="宋体" w:eastAsia="宋体" w:cs="宋体"/>
                <w:sz w:val="18"/>
              </w:rPr>
              <w:t>18SM0152</w:t>
            </w:r>
          </w:p>
        </w:tc>
        <w:tc>
          <w:tcPr>
            <w:tcW w:w="2128" w:type="dxa"/>
            <w:shd w:val="clear" w:color="auto" w:fill="auto"/>
            <w:vAlign w:val="center"/>
          </w:tcPr>
          <w:p w14:paraId="67B01262">
            <w:pPr>
              <w:jc w:val="center"/>
              <w:rPr>
                <w:rFonts w:ascii="宋体" w:hAnsi="宋体" w:eastAsia="宋体" w:cs="宋体"/>
                <w:sz w:val="18"/>
              </w:rPr>
            </w:pPr>
            <w:r>
              <w:rPr>
                <w:rFonts w:hint="eastAsia" w:ascii="宋体" w:hAnsi="宋体" w:eastAsia="宋体" w:cs="宋体"/>
                <w:sz w:val="18"/>
              </w:rPr>
              <w:t>数据科学综合实验</w:t>
            </w:r>
          </w:p>
        </w:tc>
        <w:tc>
          <w:tcPr>
            <w:tcW w:w="462" w:type="dxa"/>
            <w:shd w:val="clear" w:color="auto" w:fill="auto"/>
            <w:vAlign w:val="center"/>
          </w:tcPr>
          <w:p w14:paraId="09DD8014">
            <w:pPr>
              <w:jc w:val="center"/>
              <w:rPr>
                <w:rFonts w:ascii="宋体" w:hAnsi="宋体" w:eastAsia="宋体" w:cs="宋体"/>
                <w:sz w:val="18"/>
              </w:rPr>
            </w:pPr>
            <w:r>
              <w:rPr>
                <w:rFonts w:hint="eastAsia" w:ascii="宋体" w:hAnsi="宋体" w:eastAsia="宋体" w:cs="宋体"/>
                <w:sz w:val="18"/>
              </w:rPr>
              <w:t>3</w:t>
            </w:r>
          </w:p>
        </w:tc>
        <w:tc>
          <w:tcPr>
            <w:tcW w:w="511" w:type="dxa"/>
            <w:gridSpan w:val="2"/>
            <w:shd w:val="clear" w:color="auto" w:fill="auto"/>
            <w:vAlign w:val="center"/>
          </w:tcPr>
          <w:p w14:paraId="7371251A">
            <w:pPr>
              <w:jc w:val="center"/>
              <w:rPr>
                <w:rFonts w:ascii="宋体" w:hAnsi="宋体" w:eastAsia="宋体" w:cs="宋体"/>
                <w:sz w:val="18"/>
              </w:rPr>
            </w:pPr>
            <w:r>
              <w:rPr>
                <w:rFonts w:hint="eastAsia" w:ascii="宋体" w:hAnsi="宋体" w:eastAsia="宋体" w:cs="宋体"/>
                <w:sz w:val="18"/>
              </w:rPr>
              <w:t>54</w:t>
            </w:r>
          </w:p>
        </w:tc>
        <w:tc>
          <w:tcPr>
            <w:tcW w:w="587" w:type="dxa"/>
            <w:shd w:val="clear" w:color="auto" w:fill="auto"/>
            <w:vAlign w:val="center"/>
          </w:tcPr>
          <w:p w14:paraId="06F02DC0">
            <w:pPr>
              <w:jc w:val="center"/>
              <w:rPr>
                <w:rFonts w:ascii="宋体" w:hAnsi="宋体" w:eastAsia="宋体" w:cs="宋体"/>
                <w:sz w:val="18"/>
              </w:rPr>
            </w:pPr>
            <w:r>
              <w:rPr>
                <w:rFonts w:hint="eastAsia" w:ascii="宋体" w:hAnsi="宋体" w:eastAsia="宋体" w:cs="宋体"/>
                <w:sz w:val="18"/>
              </w:rPr>
              <w:t>3</w:t>
            </w:r>
          </w:p>
        </w:tc>
        <w:tc>
          <w:tcPr>
            <w:tcW w:w="410" w:type="dxa"/>
            <w:gridSpan w:val="2"/>
            <w:shd w:val="clear" w:color="auto" w:fill="auto"/>
            <w:vAlign w:val="center"/>
          </w:tcPr>
          <w:p w14:paraId="1E9D2C63">
            <w:pPr>
              <w:jc w:val="center"/>
              <w:rPr>
                <w:rFonts w:ascii="宋体" w:hAnsi="宋体" w:eastAsia="宋体" w:cs="宋体"/>
                <w:sz w:val="18"/>
              </w:rPr>
            </w:pPr>
          </w:p>
        </w:tc>
        <w:tc>
          <w:tcPr>
            <w:tcW w:w="510" w:type="dxa"/>
            <w:shd w:val="clear" w:color="auto" w:fill="auto"/>
            <w:vAlign w:val="center"/>
          </w:tcPr>
          <w:p w14:paraId="738A0F99">
            <w:pPr>
              <w:jc w:val="center"/>
              <w:rPr>
                <w:rFonts w:ascii="宋体" w:hAnsi="宋体" w:eastAsia="宋体" w:cs="宋体"/>
                <w:sz w:val="18"/>
              </w:rPr>
            </w:pPr>
            <w:r>
              <w:rPr>
                <w:rFonts w:hint="eastAsia" w:ascii="宋体" w:hAnsi="宋体" w:eastAsia="宋体" w:cs="宋体"/>
                <w:sz w:val="18"/>
              </w:rPr>
              <w:t>54</w:t>
            </w:r>
          </w:p>
        </w:tc>
        <w:tc>
          <w:tcPr>
            <w:tcW w:w="510" w:type="dxa"/>
            <w:gridSpan w:val="2"/>
            <w:shd w:val="clear" w:color="auto" w:fill="auto"/>
            <w:vAlign w:val="center"/>
          </w:tcPr>
          <w:p w14:paraId="6A4CAE70">
            <w:pPr>
              <w:jc w:val="center"/>
              <w:rPr>
                <w:rFonts w:ascii="宋体" w:hAnsi="宋体" w:eastAsia="宋体" w:cs="宋体"/>
                <w:sz w:val="18"/>
              </w:rPr>
            </w:pPr>
            <w:r>
              <w:rPr>
                <w:rFonts w:hint="eastAsia" w:ascii="宋体" w:hAnsi="宋体" w:eastAsia="宋体" w:cs="宋体"/>
                <w:sz w:val="18"/>
              </w:rPr>
              <w:t>选修</w:t>
            </w:r>
          </w:p>
        </w:tc>
        <w:tc>
          <w:tcPr>
            <w:tcW w:w="524" w:type="dxa"/>
            <w:shd w:val="clear" w:color="auto" w:fill="auto"/>
            <w:vAlign w:val="center"/>
          </w:tcPr>
          <w:p w14:paraId="4D859C88">
            <w:pPr>
              <w:jc w:val="center"/>
              <w:rPr>
                <w:rFonts w:ascii="宋体" w:hAnsi="宋体" w:eastAsia="宋体" w:cs="宋体"/>
                <w:sz w:val="18"/>
              </w:rPr>
            </w:pPr>
            <w:r>
              <w:rPr>
                <w:rFonts w:hint="eastAsia" w:ascii="宋体" w:hAnsi="宋体" w:eastAsia="宋体" w:cs="宋体"/>
                <w:sz w:val="18"/>
              </w:rPr>
              <w:t>七</w:t>
            </w:r>
          </w:p>
        </w:tc>
        <w:tc>
          <w:tcPr>
            <w:tcW w:w="467" w:type="dxa"/>
            <w:vMerge w:val="continue"/>
            <w:vAlign w:val="center"/>
          </w:tcPr>
          <w:p w14:paraId="552ACBCA">
            <w:pPr>
              <w:jc w:val="center"/>
              <w:rPr>
                <w:rFonts w:ascii="宋体" w:hAnsi="宋体" w:eastAsia="宋体" w:cs="宋体"/>
                <w:sz w:val="18"/>
                <w:szCs w:val="18"/>
              </w:rPr>
            </w:pPr>
          </w:p>
        </w:tc>
        <w:tc>
          <w:tcPr>
            <w:tcW w:w="986" w:type="dxa"/>
            <w:vAlign w:val="center"/>
          </w:tcPr>
          <w:p w14:paraId="5A1C43F3">
            <w:pPr>
              <w:jc w:val="center"/>
              <w:rPr>
                <w:rFonts w:ascii="宋体" w:hAnsi="宋体" w:eastAsia="宋体" w:cs="宋体"/>
                <w:sz w:val="18"/>
                <w:szCs w:val="18"/>
              </w:rPr>
            </w:pPr>
            <w:r>
              <w:rPr>
                <w:rFonts w:hint="eastAsia" w:ascii="宋体" w:hAnsi="宋体" w:eastAsia="宋体" w:cs="宋体"/>
                <w:sz w:val="18"/>
                <w:szCs w:val="18"/>
              </w:rPr>
              <w:t>考试</w:t>
            </w:r>
          </w:p>
        </w:tc>
      </w:tr>
    </w:tbl>
    <w:p w14:paraId="0973BC39">
      <w:pPr>
        <w:spacing w:line="360" w:lineRule="auto"/>
        <w:rPr>
          <w:rFonts w:ascii="宋体" w:hAnsi="宋体" w:eastAsia="宋体" w:cs="宋体"/>
        </w:rPr>
      </w:pP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T30Bo00">
    <w:altName w:val="Times New Roman"/>
    <w:panose1 w:val="00000000000000000000"/>
    <w:charset w:val="00"/>
    <w:family w:val="roman"/>
    <w:pitch w:val="default"/>
    <w:sig w:usb0="00000000" w:usb1="00000000" w:usb2="00000000" w:usb3="00000000" w:csb0="00040001" w:csb1="00000000"/>
  </w:font>
  <w:font w:name="TT88o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__Grammarly_42____i" w:val="H4sIAAAAAAAEAKtWckksSQxILCpxzi/NK1GyMqwFAAEhoTITAAAA"/>
    <w:docVar w:name="__Grammarly_42___1" w:val="H4sIAAAAAAAEAKtWcslP9kxRslIyNDYyszQwMzQxsrQ0MTQ3MzVU0lEKTi0uzszPAykwNKoFAKmlqRktAAAA"/>
  </w:docVars>
  <w:rsids>
    <w:rsidRoot w:val="004B22B2"/>
    <w:rsid w:val="00003EA6"/>
    <w:rsid w:val="00020406"/>
    <w:rsid w:val="00025899"/>
    <w:rsid w:val="00032425"/>
    <w:rsid w:val="00034A4B"/>
    <w:rsid w:val="000566DC"/>
    <w:rsid w:val="00060202"/>
    <w:rsid w:val="00060584"/>
    <w:rsid w:val="00062EA9"/>
    <w:rsid w:val="000648D5"/>
    <w:rsid w:val="000714D8"/>
    <w:rsid w:val="00076F6E"/>
    <w:rsid w:val="00076FD7"/>
    <w:rsid w:val="00080705"/>
    <w:rsid w:val="00084EE6"/>
    <w:rsid w:val="00087756"/>
    <w:rsid w:val="00097469"/>
    <w:rsid w:val="000B4F5C"/>
    <w:rsid w:val="000C1EA4"/>
    <w:rsid w:val="000C208F"/>
    <w:rsid w:val="000C497D"/>
    <w:rsid w:val="000E25D0"/>
    <w:rsid w:val="000E5901"/>
    <w:rsid w:val="000F61C1"/>
    <w:rsid w:val="0010025A"/>
    <w:rsid w:val="00104DE5"/>
    <w:rsid w:val="00111201"/>
    <w:rsid w:val="0011392E"/>
    <w:rsid w:val="0011481F"/>
    <w:rsid w:val="00117964"/>
    <w:rsid w:val="00122D68"/>
    <w:rsid w:val="00124EB4"/>
    <w:rsid w:val="00127C16"/>
    <w:rsid w:val="001341E0"/>
    <w:rsid w:val="00145213"/>
    <w:rsid w:val="00150D9C"/>
    <w:rsid w:val="00151219"/>
    <w:rsid w:val="001679BB"/>
    <w:rsid w:val="001837AD"/>
    <w:rsid w:val="00194570"/>
    <w:rsid w:val="001978F7"/>
    <w:rsid w:val="00197C88"/>
    <w:rsid w:val="001A2970"/>
    <w:rsid w:val="001A5D5D"/>
    <w:rsid w:val="001A677F"/>
    <w:rsid w:val="001B36FC"/>
    <w:rsid w:val="001C0CD7"/>
    <w:rsid w:val="001D1722"/>
    <w:rsid w:val="001E0A00"/>
    <w:rsid w:val="001E3547"/>
    <w:rsid w:val="001F4D07"/>
    <w:rsid w:val="002046D4"/>
    <w:rsid w:val="00211F10"/>
    <w:rsid w:val="002423FC"/>
    <w:rsid w:val="002428FB"/>
    <w:rsid w:val="002442DE"/>
    <w:rsid w:val="002451D8"/>
    <w:rsid w:val="002500B9"/>
    <w:rsid w:val="002705C2"/>
    <w:rsid w:val="00290B7F"/>
    <w:rsid w:val="00293279"/>
    <w:rsid w:val="002A2FE2"/>
    <w:rsid w:val="002C2329"/>
    <w:rsid w:val="002C6E0E"/>
    <w:rsid w:val="002D46CF"/>
    <w:rsid w:val="002D6B00"/>
    <w:rsid w:val="002E51E3"/>
    <w:rsid w:val="002E6F25"/>
    <w:rsid w:val="002F1359"/>
    <w:rsid w:val="002F6360"/>
    <w:rsid w:val="003043CD"/>
    <w:rsid w:val="0031387D"/>
    <w:rsid w:val="00322863"/>
    <w:rsid w:val="00324CB2"/>
    <w:rsid w:val="00330A71"/>
    <w:rsid w:val="0033164E"/>
    <w:rsid w:val="00344080"/>
    <w:rsid w:val="0034635D"/>
    <w:rsid w:val="0035051B"/>
    <w:rsid w:val="0036356A"/>
    <w:rsid w:val="00374C38"/>
    <w:rsid w:val="00393A90"/>
    <w:rsid w:val="003969CC"/>
    <w:rsid w:val="00397DAD"/>
    <w:rsid w:val="003A0BC5"/>
    <w:rsid w:val="003A117C"/>
    <w:rsid w:val="003B28F1"/>
    <w:rsid w:val="003C4B62"/>
    <w:rsid w:val="003C5A10"/>
    <w:rsid w:val="003D15A7"/>
    <w:rsid w:val="003F10F3"/>
    <w:rsid w:val="00400215"/>
    <w:rsid w:val="00401388"/>
    <w:rsid w:val="0040190B"/>
    <w:rsid w:val="004032D5"/>
    <w:rsid w:val="004052D2"/>
    <w:rsid w:val="004058EB"/>
    <w:rsid w:val="004104EC"/>
    <w:rsid w:val="0042580D"/>
    <w:rsid w:val="00430AF8"/>
    <w:rsid w:val="00444496"/>
    <w:rsid w:val="00463B65"/>
    <w:rsid w:val="004720AD"/>
    <w:rsid w:val="00476E58"/>
    <w:rsid w:val="00486548"/>
    <w:rsid w:val="004A6383"/>
    <w:rsid w:val="004B22B2"/>
    <w:rsid w:val="004B4660"/>
    <w:rsid w:val="004B5732"/>
    <w:rsid w:val="004B77BC"/>
    <w:rsid w:val="004C170D"/>
    <w:rsid w:val="004C2355"/>
    <w:rsid w:val="004C6DCE"/>
    <w:rsid w:val="004C6EE6"/>
    <w:rsid w:val="004D59E0"/>
    <w:rsid w:val="004E4D05"/>
    <w:rsid w:val="004F7716"/>
    <w:rsid w:val="00501811"/>
    <w:rsid w:val="00512DE8"/>
    <w:rsid w:val="005367A6"/>
    <w:rsid w:val="00544731"/>
    <w:rsid w:val="00550775"/>
    <w:rsid w:val="00552485"/>
    <w:rsid w:val="00554639"/>
    <w:rsid w:val="005611E1"/>
    <w:rsid w:val="0059264A"/>
    <w:rsid w:val="00597656"/>
    <w:rsid w:val="00597EE5"/>
    <w:rsid w:val="005A792C"/>
    <w:rsid w:val="005B02A7"/>
    <w:rsid w:val="005B1A30"/>
    <w:rsid w:val="005C70AF"/>
    <w:rsid w:val="005D4465"/>
    <w:rsid w:val="005E3487"/>
    <w:rsid w:val="005E46ED"/>
    <w:rsid w:val="005F372D"/>
    <w:rsid w:val="005F3C00"/>
    <w:rsid w:val="005F3D96"/>
    <w:rsid w:val="00601460"/>
    <w:rsid w:val="0060203F"/>
    <w:rsid w:val="00616DD1"/>
    <w:rsid w:val="00625870"/>
    <w:rsid w:val="00627861"/>
    <w:rsid w:val="00663621"/>
    <w:rsid w:val="00672446"/>
    <w:rsid w:val="00685DF8"/>
    <w:rsid w:val="006A2239"/>
    <w:rsid w:val="006A2A3B"/>
    <w:rsid w:val="006B04BD"/>
    <w:rsid w:val="006B21B3"/>
    <w:rsid w:val="006C0003"/>
    <w:rsid w:val="006C18C3"/>
    <w:rsid w:val="006C4414"/>
    <w:rsid w:val="006C7181"/>
    <w:rsid w:val="006E2AAD"/>
    <w:rsid w:val="006E3168"/>
    <w:rsid w:val="006F4700"/>
    <w:rsid w:val="007137B5"/>
    <w:rsid w:val="00713B5F"/>
    <w:rsid w:val="007253D6"/>
    <w:rsid w:val="00754833"/>
    <w:rsid w:val="0076325D"/>
    <w:rsid w:val="00766A4C"/>
    <w:rsid w:val="00766A82"/>
    <w:rsid w:val="007828B6"/>
    <w:rsid w:val="00785312"/>
    <w:rsid w:val="0078750D"/>
    <w:rsid w:val="00790E9C"/>
    <w:rsid w:val="0079316D"/>
    <w:rsid w:val="007972D8"/>
    <w:rsid w:val="007A1A53"/>
    <w:rsid w:val="007A3DD6"/>
    <w:rsid w:val="007B7195"/>
    <w:rsid w:val="007C4800"/>
    <w:rsid w:val="007C6C8E"/>
    <w:rsid w:val="007D363A"/>
    <w:rsid w:val="007D7356"/>
    <w:rsid w:val="007E1099"/>
    <w:rsid w:val="007E20AB"/>
    <w:rsid w:val="007E535F"/>
    <w:rsid w:val="007E6A22"/>
    <w:rsid w:val="007F0F56"/>
    <w:rsid w:val="00804D2E"/>
    <w:rsid w:val="0080563C"/>
    <w:rsid w:val="0080599B"/>
    <w:rsid w:val="00822DAF"/>
    <w:rsid w:val="00826364"/>
    <w:rsid w:val="00835DA7"/>
    <w:rsid w:val="00851FF8"/>
    <w:rsid w:val="00854565"/>
    <w:rsid w:val="008555EE"/>
    <w:rsid w:val="00860A9D"/>
    <w:rsid w:val="00860F5B"/>
    <w:rsid w:val="0086108F"/>
    <w:rsid w:val="008626D7"/>
    <w:rsid w:val="008676BF"/>
    <w:rsid w:val="00867E81"/>
    <w:rsid w:val="0087453D"/>
    <w:rsid w:val="00882798"/>
    <w:rsid w:val="008852E7"/>
    <w:rsid w:val="00895EF8"/>
    <w:rsid w:val="008960F1"/>
    <w:rsid w:val="008A39E9"/>
    <w:rsid w:val="008A3B8F"/>
    <w:rsid w:val="008A43C7"/>
    <w:rsid w:val="008B105C"/>
    <w:rsid w:val="008B4D83"/>
    <w:rsid w:val="008B4DA9"/>
    <w:rsid w:val="008C069C"/>
    <w:rsid w:val="008D7F9C"/>
    <w:rsid w:val="008E3534"/>
    <w:rsid w:val="008F3BC4"/>
    <w:rsid w:val="008F6392"/>
    <w:rsid w:val="0090075F"/>
    <w:rsid w:val="00901031"/>
    <w:rsid w:val="00907E50"/>
    <w:rsid w:val="00912DE6"/>
    <w:rsid w:val="00916277"/>
    <w:rsid w:val="00916650"/>
    <w:rsid w:val="00922106"/>
    <w:rsid w:val="00924D96"/>
    <w:rsid w:val="00925AB9"/>
    <w:rsid w:val="0093454C"/>
    <w:rsid w:val="00935B61"/>
    <w:rsid w:val="009407CC"/>
    <w:rsid w:val="0094344A"/>
    <w:rsid w:val="009444B7"/>
    <w:rsid w:val="0096541B"/>
    <w:rsid w:val="00976705"/>
    <w:rsid w:val="00985337"/>
    <w:rsid w:val="00995570"/>
    <w:rsid w:val="00995D37"/>
    <w:rsid w:val="009B1096"/>
    <w:rsid w:val="009B66F6"/>
    <w:rsid w:val="009C0AD4"/>
    <w:rsid w:val="009C75BF"/>
    <w:rsid w:val="009C75CF"/>
    <w:rsid w:val="009D0575"/>
    <w:rsid w:val="009D06C8"/>
    <w:rsid w:val="009D66C3"/>
    <w:rsid w:val="009E4746"/>
    <w:rsid w:val="009E7AC5"/>
    <w:rsid w:val="009F489D"/>
    <w:rsid w:val="009F559A"/>
    <w:rsid w:val="00A06BF1"/>
    <w:rsid w:val="00A15F3F"/>
    <w:rsid w:val="00A16C22"/>
    <w:rsid w:val="00A25262"/>
    <w:rsid w:val="00A313DF"/>
    <w:rsid w:val="00A42940"/>
    <w:rsid w:val="00A45699"/>
    <w:rsid w:val="00A46B06"/>
    <w:rsid w:val="00A6049D"/>
    <w:rsid w:val="00A61401"/>
    <w:rsid w:val="00A6661F"/>
    <w:rsid w:val="00A706B5"/>
    <w:rsid w:val="00A96AEE"/>
    <w:rsid w:val="00AA24C9"/>
    <w:rsid w:val="00AA2D91"/>
    <w:rsid w:val="00AA4E3B"/>
    <w:rsid w:val="00AA7E18"/>
    <w:rsid w:val="00AB67F9"/>
    <w:rsid w:val="00AC1FB6"/>
    <w:rsid w:val="00AC4657"/>
    <w:rsid w:val="00AE2270"/>
    <w:rsid w:val="00AE30FF"/>
    <w:rsid w:val="00AE7BD2"/>
    <w:rsid w:val="00AF27F5"/>
    <w:rsid w:val="00B027EA"/>
    <w:rsid w:val="00B06DFF"/>
    <w:rsid w:val="00B11FEC"/>
    <w:rsid w:val="00B236D5"/>
    <w:rsid w:val="00B349C1"/>
    <w:rsid w:val="00B37CC7"/>
    <w:rsid w:val="00B439D2"/>
    <w:rsid w:val="00B55817"/>
    <w:rsid w:val="00B55D41"/>
    <w:rsid w:val="00B57FFC"/>
    <w:rsid w:val="00B650F3"/>
    <w:rsid w:val="00B6646D"/>
    <w:rsid w:val="00B746F5"/>
    <w:rsid w:val="00B76D51"/>
    <w:rsid w:val="00B82621"/>
    <w:rsid w:val="00B87A47"/>
    <w:rsid w:val="00B935B3"/>
    <w:rsid w:val="00B95B58"/>
    <w:rsid w:val="00BA2FB2"/>
    <w:rsid w:val="00BA3558"/>
    <w:rsid w:val="00BA743B"/>
    <w:rsid w:val="00BB3C50"/>
    <w:rsid w:val="00BB53F5"/>
    <w:rsid w:val="00BB65F6"/>
    <w:rsid w:val="00BC0599"/>
    <w:rsid w:val="00BC35C5"/>
    <w:rsid w:val="00BC7B92"/>
    <w:rsid w:val="00BD1401"/>
    <w:rsid w:val="00BD2833"/>
    <w:rsid w:val="00BD5CA0"/>
    <w:rsid w:val="00BD5F9B"/>
    <w:rsid w:val="00BE09B4"/>
    <w:rsid w:val="00BE6A1A"/>
    <w:rsid w:val="00BF324D"/>
    <w:rsid w:val="00C0102C"/>
    <w:rsid w:val="00C068F0"/>
    <w:rsid w:val="00C077E9"/>
    <w:rsid w:val="00C20BCC"/>
    <w:rsid w:val="00C22C74"/>
    <w:rsid w:val="00C47E7D"/>
    <w:rsid w:val="00C5015D"/>
    <w:rsid w:val="00C52957"/>
    <w:rsid w:val="00C532E6"/>
    <w:rsid w:val="00C62DC9"/>
    <w:rsid w:val="00C75778"/>
    <w:rsid w:val="00C75BA6"/>
    <w:rsid w:val="00C811C7"/>
    <w:rsid w:val="00C92423"/>
    <w:rsid w:val="00C92C22"/>
    <w:rsid w:val="00CA32C9"/>
    <w:rsid w:val="00CB3C48"/>
    <w:rsid w:val="00CB6B9E"/>
    <w:rsid w:val="00CC0DC3"/>
    <w:rsid w:val="00CC4E93"/>
    <w:rsid w:val="00CC5292"/>
    <w:rsid w:val="00CC5404"/>
    <w:rsid w:val="00CC6547"/>
    <w:rsid w:val="00CD085A"/>
    <w:rsid w:val="00CD22D1"/>
    <w:rsid w:val="00CD2DDB"/>
    <w:rsid w:val="00CD75BE"/>
    <w:rsid w:val="00D066C2"/>
    <w:rsid w:val="00D27D9D"/>
    <w:rsid w:val="00D31A20"/>
    <w:rsid w:val="00D40737"/>
    <w:rsid w:val="00D42D56"/>
    <w:rsid w:val="00D61FED"/>
    <w:rsid w:val="00D637E5"/>
    <w:rsid w:val="00D66B12"/>
    <w:rsid w:val="00D72ACB"/>
    <w:rsid w:val="00D763BF"/>
    <w:rsid w:val="00D8035F"/>
    <w:rsid w:val="00D84925"/>
    <w:rsid w:val="00D865EB"/>
    <w:rsid w:val="00D870A4"/>
    <w:rsid w:val="00D87347"/>
    <w:rsid w:val="00D90C55"/>
    <w:rsid w:val="00DA5726"/>
    <w:rsid w:val="00DB1B4B"/>
    <w:rsid w:val="00DB30F1"/>
    <w:rsid w:val="00DB5153"/>
    <w:rsid w:val="00DB5CC3"/>
    <w:rsid w:val="00DB5D28"/>
    <w:rsid w:val="00DC3777"/>
    <w:rsid w:val="00DC6547"/>
    <w:rsid w:val="00DE7AE4"/>
    <w:rsid w:val="00DF047A"/>
    <w:rsid w:val="00DF5AC5"/>
    <w:rsid w:val="00DF6845"/>
    <w:rsid w:val="00E133C7"/>
    <w:rsid w:val="00E14330"/>
    <w:rsid w:val="00E22565"/>
    <w:rsid w:val="00E25573"/>
    <w:rsid w:val="00E3146E"/>
    <w:rsid w:val="00E36338"/>
    <w:rsid w:val="00E404C2"/>
    <w:rsid w:val="00E47746"/>
    <w:rsid w:val="00E55B4A"/>
    <w:rsid w:val="00E60983"/>
    <w:rsid w:val="00E62C99"/>
    <w:rsid w:val="00E63051"/>
    <w:rsid w:val="00E65B61"/>
    <w:rsid w:val="00E867F2"/>
    <w:rsid w:val="00E943FE"/>
    <w:rsid w:val="00E96358"/>
    <w:rsid w:val="00EA3506"/>
    <w:rsid w:val="00EA3BB0"/>
    <w:rsid w:val="00EA5067"/>
    <w:rsid w:val="00EA6A9D"/>
    <w:rsid w:val="00EC1F31"/>
    <w:rsid w:val="00EC514A"/>
    <w:rsid w:val="00EC5385"/>
    <w:rsid w:val="00EC6FE3"/>
    <w:rsid w:val="00ED76F5"/>
    <w:rsid w:val="00EE10AF"/>
    <w:rsid w:val="00EF2035"/>
    <w:rsid w:val="00EF3DB1"/>
    <w:rsid w:val="00EF691C"/>
    <w:rsid w:val="00F03833"/>
    <w:rsid w:val="00F15E50"/>
    <w:rsid w:val="00F25D7F"/>
    <w:rsid w:val="00F314C8"/>
    <w:rsid w:val="00F4003E"/>
    <w:rsid w:val="00F40206"/>
    <w:rsid w:val="00F463CE"/>
    <w:rsid w:val="00F543B5"/>
    <w:rsid w:val="00F55BE5"/>
    <w:rsid w:val="00F6531B"/>
    <w:rsid w:val="00F67B8F"/>
    <w:rsid w:val="00F72FB6"/>
    <w:rsid w:val="00F7317A"/>
    <w:rsid w:val="00F9378F"/>
    <w:rsid w:val="00FA1DBB"/>
    <w:rsid w:val="00FA443D"/>
    <w:rsid w:val="00FA647D"/>
    <w:rsid w:val="00FC5E8E"/>
    <w:rsid w:val="00FD3F51"/>
    <w:rsid w:val="00FD66C0"/>
    <w:rsid w:val="00FE2CB5"/>
    <w:rsid w:val="00FE2F66"/>
    <w:rsid w:val="00FF61B3"/>
    <w:rsid w:val="00FF6B92"/>
    <w:rsid w:val="03750204"/>
    <w:rsid w:val="049704D9"/>
    <w:rsid w:val="06EA2821"/>
    <w:rsid w:val="08025056"/>
    <w:rsid w:val="09472293"/>
    <w:rsid w:val="0BF354F0"/>
    <w:rsid w:val="0BF56E37"/>
    <w:rsid w:val="0CE36BAE"/>
    <w:rsid w:val="0EE17D33"/>
    <w:rsid w:val="0EFE42C8"/>
    <w:rsid w:val="130A49E3"/>
    <w:rsid w:val="131D48DC"/>
    <w:rsid w:val="14B506EE"/>
    <w:rsid w:val="1ABE4045"/>
    <w:rsid w:val="1B670017"/>
    <w:rsid w:val="1B6750EA"/>
    <w:rsid w:val="1EC12756"/>
    <w:rsid w:val="1F8F62DA"/>
    <w:rsid w:val="20B17A6F"/>
    <w:rsid w:val="218A5D3F"/>
    <w:rsid w:val="218F4D72"/>
    <w:rsid w:val="22911A03"/>
    <w:rsid w:val="25DC0D04"/>
    <w:rsid w:val="262106F3"/>
    <w:rsid w:val="28C91FF8"/>
    <w:rsid w:val="2AFB67EA"/>
    <w:rsid w:val="2DEF6A45"/>
    <w:rsid w:val="30B23237"/>
    <w:rsid w:val="32157303"/>
    <w:rsid w:val="328757E1"/>
    <w:rsid w:val="369653A7"/>
    <w:rsid w:val="37274A22"/>
    <w:rsid w:val="3B372EAF"/>
    <w:rsid w:val="3C2459E6"/>
    <w:rsid w:val="3CF004BE"/>
    <w:rsid w:val="3FB82F32"/>
    <w:rsid w:val="434947DF"/>
    <w:rsid w:val="45F87205"/>
    <w:rsid w:val="47F2068C"/>
    <w:rsid w:val="4CE15FBD"/>
    <w:rsid w:val="59D85D32"/>
    <w:rsid w:val="5C28334F"/>
    <w:rsid w:val="5E2643C1"/>
    <w:rsid w:val="603275CC"/>
    <w:rsid w:val="62057D99"/>
    <w:rsid w:val="66C94F7D"/>
    <w:rsid w:val="6AAB6018"/>
    <w:rsid w:val="73433A18"/>
    <w:rsid w:val="738511F4"/>
    <w:rsid w:val="783C53A0"/>
    <w:rsid w:val="78B82EB2"/>
    <w:rsid w:val="7CA509AD"/>
    <w:rsid w:val="7D324473"/>
    <w:rsid w:val="7D67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rPr>
      <w:rFonts w:cstheme="minorBidi"/>
      <w:szCs w:val="22"/>
    </w:rPr>
  </w:style>
  <w:style w:type="paragraph" w:styleId="3">
    <w:name w:val="Body Text Indent"/>
    <w:basedOn w:val="1"/>
    <w:link w:val="13"/>
    <w:qFormat/>
    <w:uiPriority w:val="0"/>
    <w:pPr>
      <w:ind w:firstLine="150" w:firstLineChars="150"/>
    </w:pPr>
    <w:rPr>
      <w:rFonts w:ascii="等线" w:hAnsi="等线" w:cs="Arial"/>
      <w:sz w:val="24"/>
      <w:szCs w:val="22"/>
    </w:rPr>
  </w:style>
  <w:style w:type="paragraph" w:styleId="4">
    <w:name w:val="Body Text Indent 2"/>
    <w:basedOn w:val="1"/>
    <w:link w:val="14"/>
    <w:qFormat/>
    <w:uiPriority w:val="0"/>
    <w:pPr>
      <w:spacing w:after="120" w:line="480" w:lineRule="auto"/>
      <w:ind w:left="200" w:leftChars="200"/>
    </w:pPr>
    <w:rPr>
      <w:rFonts w:ascii="等线" w:hAnsi="等线" w:cs="Arial"/>
      <w:szCs w:val="22"/>
    </w:rPr>
  </w:style>
  <w:style w:type="paragraph" w:styleId="5">
    <w:name w:val="Balloon Text"/>
    <w:basedOn w:val="1"/>
    <w:link w:val="16"/>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cstheme="minorBidi"/>
      <w:sz w:val="18"/>
      <w:szCs w:val="18"/>
    </w:rPr>
  </w:style>
  <w:style w:type="table" w:styleId="9">
    <w:name w:val="Table Grid"/>
    <w:basedOn w:val="8"/>
    <w:qFormat/>
    <w:uiPriority w:val="3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正文文本缩进 Char"/>
    <w:basedOn w:val="10"/>
    <w:link w:val="3"/>
    <w:qFormat/>
    <w:uiPriority w:val="0"/>
    <w:rPr>
      <w:rFonts w:ascii="等线" w:hAnsi="等线" w:eastAsia="宋体" w:cs="Arial"/>
      <w:sz w:val="24"/>
    </w:rPr>
  </w:style>
  <w:style w:type="character" w:customStyle="1" w:styleId="14">
    <w:name w:val="正文文本缩进 2 Char"/>
    <w:basedOn w:val="10"/>
    <w:link w:val="4"/>
    <w:qFormat/>
    <w:uiPriority w:val="0"/>
    <w:rPr>
      <w:rFonts w:ascii="等线" w:hAnsi="等线" w:eastAsia="宋体" w:cs="Arial"/>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rFonts w:ascii="Times New Roman" w:hAnsi="Times New Roman" w:eastAsia="宋体" w:cs="Times New Roman"/>
      <w:sz w:val="18"/>
      <w:szCs w:val="18"/>
    </w:rPr>
  </w:style>
  <w:style w:type="character" w:customStyle="1" w:styleId="17">
    <w:name w:val="页眉 Char1"/>
    <w:basedOn w:val="10"/>
    <w:semiHidden/>
    <w:qFormat/>
    <w:uiPriority w:val="99"/>
    <w:rPr>
      <w:kern w:val="2"/>
      <w:sz w:val="18"/>
      <w:szCs w:val="18"/>
    </w:rPr>
  </w:style>
  <w:style w:type="character" w:customStyle="1" w:styleId="18">
    <w:name w:val="页脚 Char1"/>
    <w:basedOn w:val="10"/>
    <w:semiHidden/>
    <w:qFormat/>
    <w:uiPriority w:val="99"/>
    <w:rPr>
      <w:kern w:val="2"/>
      <w:sz w:val="18"/>
      <w:szCs w:val="18"/>
    </w:rPr>
  </w:style>
  <w:style w:type="character" w:customStyle="1" w:styleId="19">
    <w:name w:val="fontstyle01"/>
    <w:qFormat/>
    <w:uiPriority w:val="0"/>
    <w:rPr>
      <w:rFonts w:hint="default" w:ascii="TT30Bo00" w:hAnsi="TT30Bo00"/>
      <w:color w:val="000000"/>
      <w:sz w:val="18"/>
      <w:szCs w:val="18"/>
    </w:rPr>
  </w:style>
  <w:style w:type="character" w:customStyle="1" w:styleId="20">
    <w:name w:val="fontstyle11"/>
    <w:qFormat/>
    <w:uiPriority w:val="0"/>
    <w:rPr>
      <w:rFonts w:hint="default" w:ascii="TT88o00" w:hAnsi="TT88o00"/>
      <w:color w:val="000000"/>
      <w:sz w:val="18"/>
      <w:szCs w:val="18"/>
    </w:rPr>
  </w:style>
  <w:style w:type="character" w:customStyle="1" w:styleId="21">
    <w:name w:val="批注文字 Char"/>
    <w:basedOn w:val="10"/>
    <w:link w:val="2"/>
    <w:qFormat/>
    <w:uiPriority w:val="99"/>
  </w:style>
  <w:style w:type="character" w:customStyle="1" w:styleId="22">
    <w:name w:val="apple-converted-space"/>
    <w:qFormat/>
    <w:uiPriority w:val="0"/>
  </w:style>
  <w:style w:type="paragraph" w:customStyle="1" w:styleId="23">
    <w:name w:val="EndNote Bibliography"/>
    <w:basedOn w:val="1"/>
    <w:link w:val="24"/>
    <w:qFormat/>
    <w:uiPriority w:val="0"/>
    <w:rPr>
      <w:rFonts w:ascii="Calibri" w:hAnsi="Calibri" w:cs="Calibri"/>
      <w:sz w:val="20"/>
      <w:szCs w:val="22"/>
    </w:rPr>
  </w:style>
  <w:style w:type="character" w:customStyle="1" w:styleId="24">
    <w:name w:val="EndNote Bibliography 字符"/>
    <w:basedOn w:val="10"/>
    <w:link w:val="23"/>
    <w:qFormat/>
    <w:uiPriority w:val="0"/>
    <w:rPr>
      <w:rFonts w:ascii="Calibri" w:hAnsi="Calibri" w:cs="Calibri"/>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3677</Words>
  <Characters>4874</Characters>
  <Lines>43</Lines>
  <Paragraphs>12</Paragraphs>
  <TotalTime>16</TotalTime>
  <ScaleCrop>false</ScaleCrop>
  <LinksUpToDate>false</LinksUpToDate>
  <CharactersWithSpaces>4960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2017-02-27T02:18:00Z</dcterms:created>
  <dc:creator>hct</dc:creator>
  <cp:lastModifiedBy>Yilia</cp:lastModifiedBy>
  <cp:lastPrinted>2021-11-12T09:16:00Z</cp:lastPrinted>
  <dcterms:modified xsi:type="dcterms:W3CDTF">2025-04-01T07:16:39Z</dcterms:modified>
  <cp:revision>431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82DE97AC06F84A1AA719D8BC7FA8D558</vt:lpwstr>
  </property>
  <property fmtid="{D5CDD505-2E9C-101B-9397-08002B2CF9AE}" pid="4" name="KSOTemplateDocerSaveRecord">
    <vt:lpwstr>eyJoZGlkIjoiZDQ4ZWE4NTYwMjEzYzlmNTFkNzg2ZjNhNzRkMDc4NGEiLCJ1c2VySWQiOiIzMzQyMjE1MDgifQ==</vt:lpwstr>
  </property>
</Properties>
</file>