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统计与应用数学学院专业调查与实习实施细则</w:t>
      </w:r>
    </w:p>
    <w:p>
      <w:pPr>
        <w:rPr>
          <w:b/>
          <w:bCs/>
          <w:sz w:val="32"/>
          <w:szCs w:val="32"/>
        </w:rPr>
      </w:pP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专业调查与实习周是根据人才培养方案要求设置，是进一步加强实践性教学环节，优化实践教学体系的重要举措。为规范本科生专业调查与实习活动，提升学生实践能力，根据《安徽财经大学专业调查与实习实施方案》，特制订本实施细则。</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一、组织领导</w:t>
      </w:r>
    </w:p>
    <w:p>
      <w:pPr>
        <w:pStyle w:val="4"/>
        <w:widowControl/>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学院成立专门的专业调查与实习工作领导小组，统筹管理学生的专业调查与实习工作。学院分管副院长担任组长，学院党委副书记担任副组长，成员由其他副院长、系部正副主任、实验室正副主任、本科生辅导员（班主任）、院团委书记、院教学科研秘书组成。</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二、参加范围</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统计与应用数学学院普通全日制本科生</w:t>
      </w:r>
    </w:p>
    <w:p>
      <w:pPr>
        <w:pStyle w:val="4"/>
        <w:spacing w:beforeAutospacing="0" w:afterAutospacing="0" w:line="360" w:lineRule="auto"/>
        <w:ind w:firstLine="562" w:firstLineChars="200"/>
        <w:rPr>
          <w:rStyle w:val="8"/>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三、</w:t>
      </w:r>
      <w:r>
        <w:rPr>
          <w:rStyle w:val="8"/>
          <w:rFonts w:hint="eastAsia" w:ascii="宋体" w:hAnsi="楷体" w:eastAsia="宋体" w:cs="楷体"/>
          <w:color w:val="000000"/>
          <w:kern w:val="1"/>
          <w:sz w:val="28"/>
          <w:szCs w:val="28"/>
          <w:shd w:val="clear" w:color="auto" w:fill="FFFFFF"/>
        </w:rPr>
        <w:t>形式与内容</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1.专业调查与实习可采取实地调查、网络调查、人物访谈、见习、实习实训等不同形式。</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2.专业调查与实习开始前，学院做好动员及安全教育工作，制定突发事故应急处理预案，以班级为单位对学生去向进行登记。学生需在指导教师指导下设计专业调查与实习方案，包括专业调查与实习目的、对象、调查问卷、访谈提纲等。</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3.专业调查与实习期间，学生应结合专业知识，采取日记、调查报告、总结、专题论文等形式，对调查与实习过程中的所见所闻进行简要归纳和分析。</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4.专业调查与实习结束后，学生填写专业调查与实习情况登记表。</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四、工作安排</w:t>
      </w:r>
    </w:p>
    <w:p>
      <w:pPr>
        <w:pStyle w:val="4"/>
        <w:spacing w:beforeAutospacing="0" w:afterAutospacing="0" w:line="360" w:lineRule="auto"/>
        <w:ind w:firstLine="562" w:firstLineChars="200"/>
        <w:rPr>
          <w:sz w:val="28"/>
          <w:szCs w:val="28"/>
        </w:rPr>
      </w:pPr>
      <w:r>
        <w:rPr>
          <w:rStyle w:val="8"/>
          <w:rFonts w:hint="eastAsia" w:ascii="宋体" w:hAnsi="楷体" w:eastAsia="宋体" w:cs="楷体"/>
          <w:bCs/>
          <w:color w:val="000000"/>
          <w:kern w:val="1"/>
          <w:sz w:val="28"/>
          <w:szCs w:val="28"/>
          <w:shd w:val="clear" w:color="auto" w:fill="FFFFFF"/>
        </w:rPr>
        <w:t>1.时间安排。</w:t>
      </w:r>
      <w:r>
        <w:rPr>
          <w:rFonts w:hint="eastAsia" w:ascii="宋体" w:hAnsi="楷体" w:eastAsia="宋体" w:cs="楷体"/>
          <w:color w:val="000000"/>
          <w:kern w:val="1"/>
          <w:sz w:val="28"/>
          <w:szCs w:val="28"/>
          <w:shd w:val="clear" w:color="auto" w:fill="FFFFFF"/>
        </w:rPr>
        <w:t>专业调查与实习周为1-6学期每学期考试结束后第一周。</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Style w:val="8"/>
          <w:rFonts w:hint="eastAsia" w:ascii="宋体" w:hAnsi="楷体" w:eastAsia="宋体" w:cs="楷体"/>
          <w:color w:val="000000"/>
          <w:kern w:val="1"/>
          <w:sz w:val="28"/>
          <w:szCs w:val="28"/>
          <w:shd w:val="clear" w:color="auto" w:fill="FFFFFF"/>
        </w:rPr>
        <w:t>2.指导教师安排。</w:t>
      </w:r>
      <w:r>
        <w:rPr>
          <w:rFonts w:hint="eastAsia" w:ascii="宋体" w:hAnsi="楷体" w:eastAsia="宋体" w:cs="楷体"/>
          <w:color w:val="000000"/>
          <w:kern w:val="1"/>
          <w:sz w:val="28"/>
          <w:szCs w:val="28"/>
          <w:shd w:val="clear" w:color="auto" w:fill="FFFFFF"/>
        </w:rPr>
        <w:t>专业调查与实习的指导教师原则上为本科生导师。专业调查与实习期间，指导教师应与所指导学生保持联系并及时针对学生实际情况进行指导。</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3.工作计划。</w:t>
      </w:r>
      <w:r>
        <w:rPr>
          <w:rFonts w:hint="eastAsia" w:ascii="宋体" w:hAnsi="楷体" w:eastAsia="宋体" w:cs="楷体"/>
          <w:color w:val="000000"/>
          <w:kern w:val="1"/>
          <w:sz w:val="28"/>
          <w:szCs w:val="28"/>
          <w:shd w:val="clear" w:color="auto" w:fill="FFFFFF"/>
        </w:rPr>
        <w:t>学院根据不同专业的具体教学要求，制定相应的专业调查与实习实施细则和各专业1-6学期专业调查与实习计划（附后）。学生制定个人的专业调查与实习计划，明确专业调查与实习时间、地点、开展形式、成果等内容。指导教师审核学生的专业调查与实习计划，并在系统内予以通过。</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4.过程管理。</w:t>
      </w:r>
      <w:r>
        <w:rPr>
          <w:rFonts w:hint="eastAsia" w:ascii="宋体" w:hAnsi="楷体" w:eastAsia="宋体" w:cs="楷体"/>
          <w:color w:val="000000"/>
          <w:kern w:val="1"/>
          <w:sz w:val="28"/>
          <w:szCs w:val="28"/>
          <w:shd w:val="clear" w:color="auto" w:fill="FFFFFF"/>
        </w:rPr>
        <w:t>学生按计划开展专业调查与实习，系统内每日进行定位签到，提交实习日记。指导教师审核学生签到及实习日记，与所指导学生保持联系并根据学生实际情况进行指导。</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5.提交成果。</w:t>
      </w:r>
      <w:r>
        <w:rPr>
          <w:rFonts w:ascii="宋体" w:hAnsi="楷体" w:eastAsia="宋体" w:cs="楷体"/>
          <w:color w:val="000000"/>
          <w:kern w:val="1"/>
          <w:sz w:val="28"/>
          <w:szCs w:val="28"/>
          <w:shd w:val="clear" w:color="auto" w:fill="FFFFFF"/>
        </w:rPr>
        <w:t>学生在系统内提交专业调查与实习成果，并以附件形式上传相关支撑材料。</w:t>
      </w:r>
    </w:p>
    <w:p>
      <w:pPr>
        <w:pStyle w:val="4"/>
        <w:spacing w:beforeAutospacing="0" w:afterAutospacing="0" w:line="360" w:lineRule="auto"/>
        <w:ind w:firstLine="562" w:firstLineChars="200"/>
        <w:rPr>
          <w:rFonts w:ascii="宋体" w:hAnsi="楷体" w:eastAsia="宋体" w:cs="楷体"/>
          <w:color w:val="000000"/>
          <w:kern w:val="1"/>
          <w:sz w:val="28"/>
          <w:szCs w:val="28"/>
          <w:shd w:val="clear" w:color="auto" w:fill="FFFFFF"/>
        </w:rPr>
      </w:pPr>
      <w:r>
        <w:rPr>
          <w:rStyle w:val="8"/>
          <w:rFonts w:hint="eastAsia" w:ascii="宋体" w:hAnsi="楷体" w:eastAsia="宋体" w:cs="楷体"/>
          <w:color w:val="000000"/>
          <w:kern w:val="1"/>
          <w:sz w:val="28"/>
          <w:szCs w:val="28"/>
          <w:shd w:val="clear" w:color="auto" w:fill="FFFFFF"/>
        </w:rPr>
        <w:t>6.评定成绩。</w:t>
      </w:r>
      <w:r>
        <w:rPr>
          <w:rFonts w:hint="eastAsia" w:ascii="宋体" w:hAnsi="楷体" w:eastAsia="宋体" w:cs="楷体"/>
          <w:color w:val="000000"/>
          <w:kern w:val="1"/>
          <w:sz w:val="28"/>
          <w:szCs w:val="28"/>
          <w:shd w:val="clear" w:color="auto" w:fill="FFFFFF"/>
        </w:rPr>
        <w:t>指导教师根据学生在专业调查与实习期间的综合表现，按学院有关规定进行成绩评定(百分制)。专业调查与实习学分为1学分。六个学期专业调查与实习成绩平均值即为学生专业与调查实习最终成绩。专业调查与实习成绩不合格，学生需重新参加专业调查与实习，提交相关材料，直至成绩合格方可获得专业调查与实习学分。</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7.资料存档。</w:t>
      </w:r>
      <w:r>
        <w:rPr>
          <w:rFonts w:hint="eastAsia" w:ascii="宋体" w:hAnsi="楷体" w:eastAsia="宋体" w:cs="楷体"/>
          <w:color w:val="000000"/>
          <w:kern w:val="1"/>
          <w:sz w:val="28"/>
          <w:szCs w:val="28"/>
          <w:shd w:val="clear" w:color="auto" w:fill="FFFFFF"/>
        </w:rPr>
        <w:t>学院导出专业调查与实习成绩及相关资料，核实无误后留存。第六学期进行成绩汇总，六学期平均成绩即为专业调查与实习总成绩(同时认定为劳动教育的专业性劳动实践总成绩)，报教务处（学籍科）导入本科教务系统（成绩库）。</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五、指导教师考核</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指导学生参加专业调查与实习是本科导师重要职责之一，对指导教师的考核纳入本科生导师考核范围。</w:t>
      </w:r>
    </w:p>
    <w:p>
      <w:pPr>
        <w:pStyle w:val="4"/>
        <w:spacing w:beforeAutospacing="0" w:afterAutospacing="0" w:line="360" w:lineRule="auto"/>
        <w:ind w:firstLine="562" w:firstLineChars="200"/>
        <w:rPr>
          <w:rFonts w:ascii="宋体" w:hAnsi="楷体" w:eastAsia="宋体" w:cs="楷体"/>
          <w:b/>
          <w:bCs/>
          <w:color w:val="000000"/>
          <w:kern w:val="1"/>
          <w:sz w:val="28"/>
          <w:szCs w:val="28"/>
          <w:shd w:val="clear" w:color="auto" w:fill="FFFFFF"/>
        </w:rPr>
      </w:pPr>
      <w:r>
        <w:rPr>
          <w:rFonts w:hint="eastAsia" w:ascii="宋体" w:hAnsi="楷体" w:eastAsia="宋体" w:cs="楷体"/>
          <w:b/>
          <w:bCs/>
          <w:color w:val="000000"/>
          <w:kern w:val="1"/>
          <w:sz w:val="28"/>
          <w:szCs w:val="28"/>
          <w:shd w:val="clear" w:color="auto" w:fill="FFFFFF"/>
        </w:rPr>
        <w:t>六、指导教师课时认定</w:t>
      </w:r>
    </w:p>
    <w:p>
      <w:pPr>
        <w:pStyle w:val="4"/>
        <w:spacing w:beforeAutospacing="0" w:afterAutospacing="0" w:line="360" w:lineRule="auto"/>
        <w:ind w:firstLine="560" w:firstLineChars="200"/>
        <w:rPr>
          <w:sz w:val="28"/>
          <w:szCs w:val="28"/>
        </w:rPr>
      </w:pPr>
      <w:r>
        <w:rPr>
          <w:rFonts w:hint="eastAsia" w:ascii="宋体" w:hAnsi="楷体" w:eastAsia="宋体" w:cs="楷体"/>
          <w:color w:val="000000"/>
          <w:kern w:val="1"/>
          <w:sz w:val="28"/>
          <w:szCs w:val="28"/>
          <w:shd w:val="clear" w:color="auto" w:fill="FFFFFF"/>
        </w:rPr>
        <w:t>考核合格后，每位指导教师一学期指导的所有年级学生共认定3个课时的工作量，六学期共计18课时。</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本细则从2021年1月1日开始执行，由统计与应用数学学院负责解释。</w:t>
      </w:r>
    </w:p>
    <w:p>
      <w:pPr>
        <w:pStyle w:val="4"/>
        <w:spacing w:beforeAutospacing="0" w:afterAutospacing="0" w:line="360" w:lineRule="auto"/>
        <w:ind w:firstLine="560" w:firstLineChars="200"/>
        <w:rPr>
          <w:rFonts w:hint="eastAsia" w:ascii="宋体" w:hAnsi="楷体" w:eastAsia="宋体" w:cs="楷体"/>
          <w:color w:val="000000"/>
          <w:kern w:val="1"/>
          <w:sz w:val="28"/>
          <w:szCs w:val="28"/>
          <w:shd w:val="clear" w:color="auto" w:fill="FFFFFF"/>
          <w:lang w:val="en-US" w:eastAsia="zh-CN"/>
        </w:rPr>
      </w:pPr>
      <w:r>
        <w:rPr>
          <w:rFonts w:hint="eastAsia" w:ascii="宋体" w:hAnsi="楷体" w:eastAsia="宋体" w:cs="楷体"/>
          <w:color w:val="000000"/>
          <w:kern w:val="1"/>
          <w:sz w:val="28"/>
          <w:szCs w:val="28"/>
          <w:shd w:val="clear" w:color="auto" w:fill="FFFFFF"/>
          <w:lang w:val="en-US" w:eastAsia="zh-CN"/>
        </w:rPr>
        <w:t xml:space="preserve">                       </w:t>
      </w:r>
    </w:p>
    <w:p>
      <w:pPr>
        <w:pStyle w:val="4"/>
        <w:spacing w:beforeAutospacing="0" w:afterAutospacing="0" w:line="360" w:lineRule="auto"/>
        <w:ind w:firstLine="560" w:firstLineChars="200"/>
        <w:rPr>
          <w:rFonts w:hint="eastAsia" w:ascii="宋体" w:hAnsi="楷体" w:eastAsia="宋体" w:cs="楷体"/>
          <w:color w:val="000000"/>
          <w:kern w:val="1"/>
          <w:sz w:val="28"/>
          <w:szCs w:val="28"/>
          <w:shd w:val="clear" w:color="auto" w:fill="FFFFFF"/>
          <w:lang w:val="en-US" w:eastAsia="zh-CN"/>
        </w:rPr>
      </w:pPr>
    </w:p>
    <w:p>
      <w:pPr>
        <w:pStyle w:val="4"/>
        <w:spacing w:beforeAutospacing="0" w:afterAutospacing="0" w:line="360" w:lineRule="auto"/>
        <w:ind w:firstLine="560" w:firstLineChars="200"/>
        <w:rPr>
          <w:rFonts w:hint="eastAsia" w:ascii="宋体" w:hAnsi="楷体" w:eastAsia="宋体" w:cs="楷体"/>
          <w:color w:val="000000"/>
          <w:kern w:val="1"/>
          <w:sz w:val="28"/>
          <w:szCs w:val="28"/>
          <w:shd w:val="clear" w:color="auto" w:fill="FFFFFF"/>
          <w:lang w:val="en-US" w:eastAsia="zh-CN"/>
        </w:rPr>
      </w:pPr>
      <w:r>
        <w:rPr>
          <w:rFonts w:hint="eastAsia" w:ascii="宋体" w:hAnsi="楷体" w:eastAsia="宋体" w:cs="楷体"/>
          <w:color w:val="000000"/>
          <w:kern w:val="1"/>
          <w:sz w:val="28"/>
          <w:szCs w:val="28"/>
          <w:shd w:val="clear" w:color="auto" w:fill="FFFFFF"/>
          <w:lang w:val="en-US" w:eastAsia="zh-CN"/>
        </w:rPr>
        <w:t xml:space="preserve">                                统计与应用数学学院</w:t>
      </w:r>
    </w:p>
    <w:p>
      <w:pPr>
        <w:pStyle w:val="4"/>
        <w:spacing w:beforeAutospacing="0" w:afterAutospacing="0" w:line="360" w:lineRule="auto"/>
        <w:ind w:firstLine="5320" w:firstLineChars="1900"/>
        <w:rPr>
          <w:rFonts w:hint="default" w:ascii="宋体" w:hAnsi="楷体" w:eastAsia="宋体" w:cs="楷体"/>
          <w:color w:val="000000"/>
          <w:kern w:val="1"/>
          <w:sz w:val="28"/>
          <w:szCs w:val="28"/>
          <w:shd w:val="clear" w:color="auto" w:fill="FFFFFF"/>
          <w:lang w:val="en-US" w:eastAsia="zh-CN"/>
        </w:rPr>
      </w:pPr>
      <w:r>
        <w:rPr>
          <w:rFonts w:hint="eastAsia" w:ascii="宋体" w:hAnsi="楷体" w:eastAsia="宋体" w:cs="楷体"/>
          <w:color w:val="000000"/>
          <w:kern w:val="1"/>
          <w:sz w:val="28"/>
          <w:szCs w:val="28"/>
          <w:shd w:val="clear" w:color="auto" w:fill="FFFFFF"/>
          <w:lang w:val="en-US" w:eastAsia="zh-CN"/>
        </w:rPr>
        <w:t>2021年1月1日</w:t>
      </w:r>
    </w:p>
    <w:p>
      <w:pPr>
        <w:pStyle w:val="4"/>
        <w:spacing w:beforeAutospacing="0" w:afterAutospacing="0" w:line="360" w:lineRule="auto"/>
        <w:ind w:firstLine="560" w:firstLineChars="200"/>
        <w:rPr>
          <w:rFonts w:ascii="宋体" w:hAnsi="楷体" w:eastAsia="宋体" w:cs="楷体"/>
          <w:color w:val="000000"/>
          <w:kern w:val="1"/>
          <w:sz w:val="28"/>
          <w:szCs w:val="28"/>
          <w:shd w:val="clear" w:color="auto" w:fill="FFFFFF"/>
        </w:rPr>
      </w:pPr>
    </w:p>
    <w:p>
      <w:pPr>
        <w:pStyle w:val="4"/>
        <w:spacing w:beforeAutospacing="0" w:afterAutospacing="0" w:line="360" w:lineRule="auto"/>
        <w:rPr>
          <w:rFonts w:ascii="宋体" w:hAnsi="楷体" w:eastAsia="宋体" w:cs="楷体"/>
          <w:color w:val="000000"/>
          <w:kern w:val="1"/>
          <w:sz w:val="28"/>
          <w:szCs w:val="28"/>
          <w:shd w:val="clear" w:color="auto" w:fill="FFFFFF"/>
        </w:rPr>
      </w:pPr>
    </w:p>
    <w:p>
      <w:pPr>
        <w:pStyle w:val="4"/>
        <w:spacing w:beforeAutospacing="0" w:afterAutospacing="0" w:line="360" w:lineRule="auto"/>
        <w:ind w:firstLine="560" w:firstLineChars="200"/>
        <w:jc w:val="center"/>
        <w:rPr>
          <w:rFonts w:hint="eastAsia" w:ascii="宋体" w:hAnsi="楷体" w:eastAsia="宋体" w:cs="楷体"/>
          <w:color w:val="000000"/>
          <w:kern w:val="1"/>
          <w:sz w:val="28"/>
          <w:szCs w:val="28"/>
          <w:shd w:val="clear" w:color="auto" w:fill="FFFFFF"/>
        </w:rPr>
      </w:pPr>
      <w:r>
        <w:rPr>
          <w:rFonts w:hint="eastAsia" w:ascii="宋体" w:hAnsi="楷体" w:eastAsia="宋体" w:cs="楷体"/>
          <w:color w:val="000000"/>
          <w:kern w:val="1"/>
          <w:sz w:val="28"/>
          <w:szCs w:val="28"/>
          <w:shd w:val="clear" w:color="auto" w:fill="FFFFFF"/>
        </w:rPr>
        <w:t xml:space="preserve">                            </w:t>
      </w:r>
    </w:p>
    <w:p>
      <w:pPr>
        <w:pStyle w:val="4"/>
        <w:spacing w:beforeAutospacing="0" w:afterAutospacing="0" w:line="600" w:lineRule="exact"/>
        <w:jc w:val="both"/>
        <w:rPr>
          <w:rFonts w:ascii="宋体" w:hAnsi="楷体" w:eastAsia="宋体" w:cs="楷体"/>
          <w:color w:val="000000"/>
          <w:kern w:val="1"/>
          <w:sz w:val="30"/>
          <w:szCs w:val="30"/>
          <w:shd w:val="clear" w:color="auto" w:fill="FFFFFF"/>
        </w:rPr>
      </w:pPr>
    </w:p>
    <w:p>
      <w:pPr>
        <w:jc w:val="center"/>
        <w:rPr>
          <w:rFonts w:ascii="宋体" w:hAnsi="宋体" w:eastAsia="宋体"/>
          <w:b/>
          <w:bCs/>
          <w:sz w:val="28"/>
          <w:szCs w:val="28"/>
        </w:rPr>
      </w:pPr>
      <w:r>
        <w:rPr>
          <w:rFonts w:hint="eastAsia" w:ascii="宋体" w:hAnsi="宋体" w:eastAsia="宋体"/>
          <w:b/>
          <w:bCs/>
          <w:sz w:val="28"/>
          <w:szCs w:val="28"/>
        </w:rPr>
        <w:t>数学与应用数学专业调查与实习计划</w:t>
      </w:r>
    </w:p>
    <w:p>
      <w:pPr>
        <w:jc w:val="center"/>
        <w:rPr>
          <w:rFonts w:ascii="宋体" w:hAnsi="宋体" w:eastAsia="宋体"/>
          <w:sz w:val="28"/>
          <w:szCs w:val="32"/>
        </w:rPr>
      </w:pPr>
      <w:r>
        <w:rPr>
          <w:rFonts w:hint="eastAsia" w:ascii="宋体" w:hAnsi="宋体" w:eastAsia="宋体"/>
          <w:sz w:val="28"/>
          <w:szCs w:val="28"/>
        </w:rPr>
        <w:t>（</w:t>
      </w:r>
      <w:r>
        <w:rPr>
          <w:rFonts w:hint="eastAsia" w:ascii="宋体" w:hAnsi="宋体" w:eastAsia="宋体"/>
          <w:sz w:val="28"/>
          <w:szCs w:val="28"/>
          <w:lang w:val="en-US" w:eastAsia="zh-CN"/>
        </w:rPr>
        <w:t>19</w:t>
      </w:r>
      <w:r>
        <w:rPr>
          <w:rFonts w:hint="eastAsia" w:ascii="宋体" w:hAnsi="宋体" w:eastAsia="宋体"/>
          <w:sz w:val="28"/>
          <w:szCs w:val="28"/>
        </w:rPr>
        <w:t>级适用）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00"/>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时 </w:t>
            </w:r>
            <w:r>
              <w:rPr>
                <w:rFonts w:ascii="宋体" w:hAnsi="宋体" w:eastAsia="宋体"/>
                <w:b/>
                <w:bCs/>
                <w:sz w:val="24"/>
                <w:szCs w:val="28"/>
              </w:rPr>
              <w:t xml:space="preserve"> </w:t>
            </w:r>
            <w:r>
              <w:rPr>
                <w:rFonts w:hint="eastAsia" w:ascii="宋体" w:hAnsi="宋体" w:eastAsia="宋体"/>
                <w:b/>
                <w:bCs/>
                <w:sz w:val="24"/>
                <w:szCs w:val="28"/>
              </w:rPr>
              <w:t>间</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计 </w:t>
            </w:r>
            <w:r>
              <w:rPr>
                <w:rFonts w:ascii="宋体" w:hAnsi="宋体" w:eastAsia="宋体"/>
                <w:b/>
                <w:bCs/>
                <w:sz w:val="24"/>
                <w:szCs w:val="28"/>
              </w:rPr>
              <w:t xml:space="preserve"> </w:t>
            </w:r>
            <w:r>
              <w:rPr>
                <w:rFonts w:hint="eastAsia" w:ascii="宋体" w:hAnsi="宋体" w:eastAsia="宋体"/>
                <w:b/>
                <w:bCs/>
                <w:sz w:val="24"/>
                <w:szCs w:val="28"/>
              </w:rPr>
              <w:t>划</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建议形式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第1学期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调查数学的发展历史，并进行梳理。对调查过程中的所见所闻进行简要归纳和总结，撰写不少于3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第2学期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调查数学与应用数学专业的现状与发展趋势，确定个人发展方向与目标。对调查过程中的所见所闻进行简要归纳和总结，撰写不少于3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第3学期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对数学与应用数学专业某一方向进行调查，理解数学知识在实际生活与工作中的应用。对调查过程中的所见所闻进行简要归纳和总结，撰写不少于3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第4学期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实习基地、金融机构、企业、政府部门、学校、教育培训机构等单位实习，了解相关岗位的日常工作，了解应用数学专业知识在实习单位中的作用，了解计算机知识在实习单位的作用和普及程度。撰写不少于3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第5学期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实习基地、金融机构、企业、政府部门、学校、教育培训机构等单位实习，了解数学模型与数据分析在实习单位的作用，特别是在管理决策中的作用，或者了解备课、上课等教学过程。撰写不少于3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第6学期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bl>
    <w:p>
      <w:pPr>
        <w:rPr>
          <w:rFonts w:ascii="宋体" w:hAnsi="宋体" w:eastAsia="宋体"/>
          <w:sz w:val="28"/>
          <w:szCs w:val="32"/>
        </w:rPr>
      </w:pPr>
    </w:p>
    <w:p>
      <w:pPr>
        <w:jc w:val="center"/>
        <w:rPr>
          <w:rFonts w:ascii="宋体" w:hAnsi="宋体" w:eastAsia="宋体"/>
          <w:b/>
          <w:bCs/>
          <w:sz w:val="28"/>
          <w:szCs w:val="28"/>
        </w:rPr>
      </w:pPr>
      <w:r>
        <w:rPr>
          <w:rFonts w:hint="eastAsia" w:ascii="宋体" w:hAnsi="宋体" w:eastAsia="宋体"/>
          <w:b/>
          <w:bCs/>
          <w:sz w:val="28"/>
          <w:szCs w:val="28"/>
        </w:rPr>
        <w:t>数学与应用数学专业调查与实习计划</w:t>
      </w:r>
    </w:p>
    <w:p>
      <w:pPr>
        <w:jc w:val="center"/>
        <w:rPr>
          <w:rFonts w:ascii="宋体" w:hAnsi="宋体" w:eastAsia="宋体"/>
          <w:sz w:val="28"/>
          <w:szCs w:val="32"/>
        </w:rPr>
      </w:pPr>
      <w:r>
        <w:rPr>
          <w:rFonts w:hint="eastAsia" w:ascii="宋体" w:hAnsi="宋体" w:eastAsia="宋体"/>
          <w:sz w:val="28"/>
          <w:szCs w:val="28"/>
        </w:rPr>
        <w:t>（20级开始适用）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582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bookmarkStart w:id="0" w:name="_Hlk60173795"/>
            <w:r>
              <w:rPr>
                <w:rFonts w:hint="eastAsia" w:ascii="宋体" w:hAnsi="宋体" w:eastAsia="宋体"/>
                <w:b/>
                <w:bCs/>
                <w:sz w:val="24"/>
                <w:szCs w:val="28"/>
              </w:rPr>
              <w:t xml:space="preserve">时 </w:t>
            </w:r>
            <w:r>
              <w:rPr>
                <w:rFonts w:ascii="宋体" w:hAnsi="宋体" w:eastAsia="宋体"/>
                <w:b/>
                <w:bCs/>
                <w:sz w:val="24"/>
                <w:szCs w:val="28"/>
              </w:rPr>
              <w:t xml:space="preserve"> </w:t>
            </w:r>
            <w:r>
              <w:rPr>
                <w:rFonts w:hint="eastAsia" w:ascii="宋体" w:hAnsi="宋体" w:eastAsia="宋体"/>
                <w:b/>
                <w:bCs/>
                <w:sz w:val="24"/>
                <w:szCs w:val="28"/>
              </w:rPr>
              <w:t>间</w:t>
            </w:r>
          </w:p>
        </w:tc>
        <w:tc>
          <w:tcPr>
            <w:tcW w:w="582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计 </w:t>
            </w:r>
            <w:r>
              <w:rPr>
                <w:rFonts w:ascii="宋体" w:hAnsi="宋体" w:eastAsia="宋体"/>
                <w:b/>
                <w:bCs/>
                <w:sz w:val="24"/>
                <w:szCs w:val="28"/>
              </w:rPr>
              <w:t xml:space="preserve"> </w:t>
            </w:r>
            <w:r>
              <w:rPr>
                <w:rFonts w:hint="eastAsia" w:ascii="宋体" w:hAnsi="宋体" w:eastAsia="宋体"/>
                <w:b/>
                <w:bCs/>
                <w:sz w:val="24"/>
                <w:szCs w:val="28"/>
              </w:rPr>
              <w:t>划</w:t>
            </w:r>
          </w:p>
        </w:tc>
        <w:tc>
          <w:tcPr>
            <w:tcW w:w="145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建议形式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第1学期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调查数学的发展历史，并进行梳理。对调查过程中的所见所闻进行简要归纳和总结，撰写不少于3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p>
            <w:pPr>
              <w:ind w:firstLine="420" w:firstLineChars="200"/>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第2学期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调查数学与应用数学专业的现状与发展趋势，确定个人发展方向与目标。对调查过程中的所见所闻进行简要归纳和总结，撰写不少于3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p>
            <w:pPr>
              <w:ind w:firstLine="420" w:firstLineChars="200"/>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实地调查、</w:t>
            </w:r>
          </w:p>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第3学期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对数学与应用数学专业某一方向进行调查，理解数学知识在实际生活与工作中的应用。对调查过程中的所见所闻进行简要归纳和总结，撰写不少于3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p>
            <w:pPr>
              <w:ind w:firstLine="420" w:firstLineChars="200"/>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实地调查、</w:t>
            </w:r>
          </w:p>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第4学期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实习基地、金融机构、企业、政府部门、学校、教育培训机构等单位实习，了解相关岗位的日常工作，了解应用数学专业知识在实习单位中的作用，了解计算机知识在实习单位的作用和普及程度。撰写不少于3</w:t>
            </w:r>
            <w:r>
              <w:rPr>
                <w:rFonts w:ascii="宋体" w:hAnsi="宋体" w:eastAsia="宋体"/>
                <w:szCs w:val="21"/>
              </w:rPr>
              <w:t>000</w:t>
            </w:r>
            <w:r>
              <w:rPr>
                <w:rFonts w:hint="eastAsia" w:ascii="宋体" w:hAnsi="宋体" w:eastAsia="宋体"/>
                <w:szCs w:val="21"/>
              </w:rPr>
              <w:t>字的实习报告、专题论文等。</w:t>
            </w:r>
          </w:p>
          <w:p>
            <w:pPr>
              <w:ind w:firstLine="420" w:firstLineChars="200"/>
              <w:jc w:val="left"/>
              <w:rPr>
                <w:rFonts w:ascii="宋体" w:hAnsi="宋体" w:eastAsia="宋体"/>
                <w:szCs w:val="21"/>
              </w:rPr>
            </w:pPr>
            <w:r>
              <w:rPr>
                <w:rFonts w:hint="eastAsia" w:ascii="宋体" w:hAnsi="宋体" w:eastAsia="宋体"/>
                <w:szCs w:val="21"/>
              </w:rPr>
              <w:t>专业性劳动实践：了解和熟悉相关岗位的具体职责，能处理一些简单的日常事务。</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第5学期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实习基地、金融机构、企业、政府部门、学校、教育培训机构等单位实习，了解数学模型与数据分析在实习单位的作用，特别是在管理决策中的作用，或者了解备课、上课等教学过程。撰写不少于3</w:t>
            </w:r>
            <w:r>
              <w:rPr>
                <w:rFonts w:ascii="宋体" w:hAnsi="宋体" w:eastAsia="宋体"/>
                <w:szCs w:val="21"/>
              </w:rPr>
              <w:t>000</w:t>
            </w:r>
            <w:r>
              <w:rPr>
                <w:rFonts w:hint="eastAsia" w:ascii="宋体" w:hAnsi="宋体" w:eastAsia="宋体"/>
                <w:szCs w:val="21"/>
              </w:rPr>
              <w:t>字的实习报告、专题论文等。</w:t>
            </w:r>
          </w:p>
          <w:p>
            <w:pPr>
              <w:ind w:firstLine="420" w:firstLineChars="200"/>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02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第6学期</w:t>
            </w:r>
          </w:p>
        </w:tc>
        <w:tc>
          <w:tcPr>
            <w:tcW w:w="5820" w:type="dxa"/>
            <w:tcBorders>
              <w:top w:val="single" w:color="auto" w:sz="4" w:space="0"/>
              <w:left w:val="single" w:color="auto" w:sz="4" w:space="0"/>
              <w:bottom w:val="single" w:color="auto" w:sz="4" w:space="0"/>
              <w:right w:val="single" w:color="auto" w:sz="4" w:space="0"/>
            </w:tcBorders>
            <w:vAlign w:val="center"/>
          </w:tcPr>
          <w:p>
            <w:pPr>
              <w:ind w:firstLine="420" w:firstLineChars="200"/>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w:t>
            </w:r>
            <w:r>
              <w:rPr>
                <w:rFonts w:ascii="宋体" w:hAnsi="宋体" w:eastAsia="宋体"/>
                <w:szCs w:val="21"/>
              </w:rPr>
              <w:t>000</w:t>
            </w:r>
            <w:r>
              <w:rPr>
                <w:rFonts w:hint="eastAsia" w:ascii="宋体" w:hAnsi="宋体" w:eastAsia="宋体"/>
                <w:szCs w:val="21"/>
              </w:rPr>
              <w:t>字的实习报告、专题论文等。</w:t>
            </w:r>
          </w:p>
          <w:p>
            <w:pPr>
              <w:ind w:firstLine="420" w:firstLineChars="200"/>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5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bookmarkEnd w:id="0"/>
    </w:tbl>
    <w:p>
      <w:pPr>
        <w:rPr>
          <w:rFonts w:ascii="宋体" w:hAnsi="宋体" w:eastAsia="宋体"/>
          <w:szCs w:val="21"/>
        </w:rPr>
      </w:pPr>
    </w:p>
    <w:p>
      <w:pPr>
        <w:rPr>
          <w:rFonts w:ascii="宋体" w:hAnsi="宋体" w:eastAsia="宋体"/>
          <w:b/>
          <w:bCs/>
          <w:sz w:val="28"/>
          <w:szCs w:val="28"/>
        </w:rPr>
      </w:pPr>
    </w:p>
    <w:p>
      <w:pPr>
        <w:jc w:val="center"/>
        <w:rPr>
          <w:rFonts w:ascii="宋体" w:hAnsi="宋体" w:eastAsia="宋体"/>
          <w:b/>
          <w:bCs/>
          <w:sz w:val="28"/>
          <w:szCs w:val="28"/>
        </w:rPr>
      </w:pPr>
      <w:r>
        <w:rPr>
          <w:rFonts w:hint="eastAsia" w:ascii="宋体" w:hAnsi="宋体" w:eastAsia="宋体"/>
          <w:b/>
          <w:bCs/>
          <w:sz w:val="28"/>
          <w:szCs w:val="28"/>
        </w:rPr>
        <w:t>统计类专业调查与实习计划</w:t>
      </w:r>
    </w:p>
    <w:p>
      <w:pPr>
        <w:jc w:val="center"/>
        <w:rPr>
          <w:rFonts w:ascii="宋体" w:hAnsi="宋体" w:eastAsia="宋体"/>
          <w:sz w:val="28"/>
          <w:szCs w:val="28"/>
        </w:rPr>
      </w:pPr>
      <w:r>
        <w:rPr>
          <w:rFonts w:hint="eastAsia" w:ascii="宋体" w:hAnsi="宋体" w:eastAsia="宋体"/>
          <w:sz w:val="28"/>
          <w:szCs w:val="28"/>
        </w:rPr>
        <w:t>（1</w:t>
      </w:r>
      <w:r>
        <w:rPr>
          <w:rFonts w:ascii="宋体" w:hAnsi="宋体" w:eastAsia="宋体"/>
          <w:sz w:val="28"/>
          <w:szCs w:val="28"/>
        </w:rPr>
        <w:t>9</w:t>
      </w:r>
      <w:r>
        <w:rPr>
          <w:rFonts w:hint="eastAsia" w:ascii="宋体" w:hAnsi="宋体" w:eastAsia="宋体"/>
          <w:sz w:val="28"/>
          <w:szCs w:val="28"/>
        </w:rPr>
        <w:t>级统计学、应用统计学、经济统计学专业适用）</w:t>
      </w:r>
    </w:p>
    <w:p>
      <w:pPr>
        <w:jc w:val="center"/>
        <w:rPr>
          <w:rFonts w:ascii="宋体" w:hAnsi="宋体" w:eastAsia="宋体"/>
          <w:szCs w:val="21"/>
        </w:rPr>
      </w:pPr>
    </w:p>
    <w:p>
      <w:pPr>
        <w:jc w:val="center"/>
        <w:rPr>
          <w:rFonts w:ascii="宋体" w:hAnsi="宋体" w:eastAsia="宋体"/>
          <w:b/>
          <w:bCs/>
          <w:sz w:val="18"/>
          <w:szCs w:val="18"/>
        </w:rPr>
      </w:pPr>
    </w:p>
    <w:tbl>
      <w:tblPr>
        <w:tblStyle w:val="6"/>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00"/>
        <w:gridCol w:w="14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1271" w:type="dxa"/>
            <w:tcBorders>
              <w:left w:val="single" w:color="auto" w:sz="4" w:space="0"/>
            </w:tcBorders>
            <w:vAlign w:val="center"/>
          </w:tcPr>
          <w:p>
            <w:pPr>
              <w:jc w:val="center"/>
              <w:rPr>
                <w:rFonts w:ascii="宋体" w:hAnsi="宋体" w:eastAsia="宋体"/>
                <w:b/>
                <w:bCs/>
                <w:sz w:val="24"/>
              </w:rPr>
            </w:pPr>
            <w:r>
              <w:rPr>
                <w:rFonts w:hint="eastAsia" w:ascii="宋体" w:hAnsi="宋体" w:eastAsia="宋体"/>
                <w:b/>
                <w:bCs/>
                <w:sz w:val="24"/>
              </w:rPr>
              <w:t>时  间</w:t>
            </w:r>
          </w:p>
        </w:tc>
        <w:tc>
          <w:tcPr>
            <w:tcW w:w="5600" w:type="dxa"/>
            <w:vAlign w:val="center"/>
          </w:tcPr>
          <w:p>
            <w:pPr>
              <w:jc w:val="center"/>
              <w:rPr>
                <w:rFonts w:ascii="宋体" w:hAnsi="宋体" w:eastAsia="宋体"/>
                <w:b/>
                <w:bCs/>
                <w:sz w:val="24"/>
              </w:rPr>
            </w:pPr>
            <w:r>
              <w:rPr>
                <w:rFonts w:hint="eastAsia" w:ascii="宋体" w:hAnsi="宋体" w:eastAsia="宋体"/>
                <w:b/>
                <w:bCs/>
                <w:sz w:val="24"/>
              </w:rPr>
              <w:t>计  划</w:t>
            </w:r>
          </w:p>
        </w:tc>
        <w:tc>
          <w:tcPr>
            <w:tcW w:w="1425" w:type="dxa"/>
            <w:tcBorders>
              <w:right w:val="single" w:color="auto" w:sz="4" w:space="0"/>
            </w:tcBorders>
            <w:vAlign w:val="center"/>
          </w:tcPr>
          <w:p>
            <w:pPr>
              <w:jc w:val="center"/>
              <w:rPr>
                <w:rFonts w:ascii="宋体" w:hAnsi="宋体" w:eastAsia="宋体"/>
                <w:b/>
                <w:bCs/>
                <w:sz w:val="24"/>
              </w:rPr>
            </w:pPr>
            <w:r>
              <w:rPr>
                <w:rFonts w:hint="eastAsia" w:ascii="宋体" w:hAnsi="宋体" w:eastAsia="宋体"/>
                <w:b/>
                <w:bCs/>
                <w:sz w:val="24"/>
              </w:rPr>
              <w:t>建议形式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第1学期</w:t>
            </w:r>
          </w:p>
        </w:tc>
        <w:tc>
          <w:tcPr>
            <w:tcW w:w="5600" w:type="dxa"/>
            <w:vAlign w:val="center"/>
          </w:tcPr>
          <w:p>
            <w:pPr>
              <w:jc w:val="left"/>
              <w:rPr>
                <w:rFonts w:ascii="宋体" w:hAnsi="宋体" w:eastAsia="宋体"/>
                <w:szCs w:val="21"/>
              </w:rPr>
            </w:pPr>
            <w:r>
              <w:rPr>
                <w:rFonts w:hint="eastAsia" w:ascii="宋体" w:hAnsi="宋体" w:eastAsia="宋体"/>
                <w:szCs w:val="21"/>
              </w:rPr>
              <w:t>调查和梳理统计学的学科发展历史。撰写不少于3000字的日记、调查报告等。</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第2学期</w:t>
            </w:r>
          </w:p>
        </w:tc>
        <w:tc>
          <w:tcPr>
            <w:tcW w:w="5600" w:type="dxa"/>
            <w:vAlign w:val="center"/>
          </w:tcPr>
          <w:p>
            <w:pPr>
              <w:jc w:val="left"/>
              <w:rPr>
                <w:rFonts w:ascii="宋体" w:hAnsi="宋体" w:eastAsia="宋体"/>
                <w:szCs w:val="21"/>
              </w:rPr>
            </w:pPr>
            <w:r>
              <w:rPr>
                <w:rFonts w:hint="eastAsia" w:ascii="宋体" w:hAnsi="宋体" w:eastAsia="宋体"/>
                <w:szCs w:val="21"/>
              </w:rPr>
              <w:t>调查统计学类专业的现状与发展趋势，确定个人发展方向与目标。撰写不少于3000字的日记、调查报告等。</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实地调查、</w:t>
            </w:r>
          </w:p>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696"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第3学期</w:t>
            </w:r>
          </w:p>
        </w:tc>
        <w:tc>
          <w:tcPr>
            <w:tcW w:w="5600" w:type="dxa"/>
            <w:vAlign w:val="center"/>
          </w:tcPr>
          <w:p>
            <w:pPr>
              <w:jc w:val="left"/>
              <w:rPr>
                <w:rFonts w:ascii="宋体" w:hAnsi="宋体" w:eastAsia="宋体"/>
                <w:szCs w:val="21"/>
              </w:rPr>
            </w:pPr>
            <w:r>
              <w:rPr>
                <w:rFonts w:hint="eastAsia" w:ascii="宋体" w:hAnsi="宋体" w:eastAsia="宋体"/>
                <w:szCs w:val="21"/>
              </w:rPr>
              <w:t>调查统计学领域某一具体方向，理解统计学在实际生活与工作中的应用。撰写不少于3000字的日记、调查报告等。</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实地调查、</w:t>
            </w:r>
          </w:p>
          <w:p>
            <w:pPr>
              <w:jc w:val="center"/>
              <w:rPr>
                <w:rFonts w:ascii="宋体" w:hAnsi="宋体" w:eastAsia="宋体"/>
                <w:szCs w:val="21"/>
              </w:rPr>
            </w:pPr>
            <w:r>
              <w:rPr>
                <w:rFonts w:hint="eastAsia" w:ascii="宋体" w:hAnsi="宋体" w:eastAsia="宋体"/>
                <w:szCs w:val="21"/>
              </w:rPr>
              <w:t>网络调查、</w:t>
            </w:r>
          </w:p>
          <w:p>
            <w:pPr>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88"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第4学期</w:t>
            </w:r>
          </w:p>
        </w:tc>
        <w:tc>
          <w:tcPr>
            <w:tcW w:w="5600" w:type="dxa"/>
            <w:vAlign w:val="center"/>
          </w:tcPr>
          <w:p>
            <w:pPr>
              <w:jc w:val="left"/>
              <w:rPr>
                <w:rFonts w:ascii="宋体" w:hAnsi="宋体" w:eastAsia="宋体"/>
                <w:szCs w:val="21"/>
              </w:rPr>
            </w:pPr>
            <w:r>
              <w:rPr>
                <w:rFonts w:hint="eastAsia" w:ascii="宋体" w:hAnsi="宋体" w:eastAsia="宋体"/>
                <w:szCs w:val="21"/>
              </w:rPr>
              <w:t>实习基地、金融机构、企业、政府部门、学校、教育培训机构等单位实习，了解与统计学专业相关的岗位的日常工作，了解统计专业知识在实习单位中的作用。撰写不少于3000字的实习报告。</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第5学期</w:t>
            </w:r>
          </w:p>
        </w:tc>
        <w:tc>
          <w:tcPr>
            <w:tcW w:w="5600" w:type="dxa"/>
            <w:vAlign w:val="center"/>
          </w:tcPr>
          <w:p>
            <w:pPr>
              <w:jc w:val="left"/>
              <w:rPr>
                <w:rFonts w:ascii="宋体" w:hAnsi="宋体" w:eastAsia="宋体"/>
                <w:szCs w:val="21"/>
              </w:rPr>
            </w:pPr>
            <w:r>
              <w:rPr>
                <w:rFonts w:hint="eastAsia" w:ascii="宋体" w:hAnsi="宋体" w:eastAsia="宋体"/>
                <w:szCs w:val="21"/>
              </w:rPr>
              <w:t>实习基地、金融机构、企业、政府部门、学校、教育培训机构等单位实习，了解统计学在实习单位的作用，掌握利用统计学进行数据分析和科学决策。撰写不少于3000字的实习报告。</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271" w:type="dxa"/>
            <w:tcBorders>
              <w:left w:val="single" w:color="auto" w:sz="4" w:space="0"/>
            </w:tcBorders>
            <w:vAlign w:val="center"/>
          </w:tcPr>
          <w:p>
            <w:pPr>
              <w:jc w:val="center"/>
              <w:rPr>
                <w:rFonts w:ascii="宋体" w:hAnsi="宋体" w:eastAsia="宋体"/>
                <w:szCs w:val="21"/>
              </w:rPr>
            </w:pPr>
            <w:r>
              <w:rPr>
                <w:rFonts w:hint="eastAsia" w:ascii="宋体" w:hAnsi="宋体" w:eastAsia="宋体"/>
                <w:szCs w:val="21"/>
              </w:rPr>
              <w:t>第6学期</w:t>
            </w:r>
          </w:p>
        </w:tc>
        <w:tc>
          <w:tcPr>
            <w:tcW w:w="5600" w:type="dxa"/>
            <w:vAlign w:val="center"/>
          </w:tcPr>
          <w:p>
            <w:pPr>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实习基地、金融机构、企业、政府部门、学校、教育培训机构等单位实习，用所学知识协助实习单位解决某个实际问题的全部或部分工作，或者独立地完成一节课的讲授。撰写不少于3000字的实习报告。</w:t>
            </w:r>
          </w:p>
        </w:tc>
        <w:tc>
          <w:tcPr>
            <w:tcW w:w="1425" w:type="dxa"/>
            <w:tcBorders>
              <w:right w:val="single" w:color="auto" w:sz="4" w:space="0"/>
            </w:tcBorders>
            <w:vAlign w:val="center"/>
          </w:tcPr>
          <w:p>
            <w:pPr>
              <w:jc w:val="center"/>
              <w:rPr>
                <w:rFonts w:ascii="宋体" w:hAnsi="宋体" w:eastAsia="宋体"/>
                <w:szCs w:val="21"/>
              </w:rPr>
            </w:pPr>
            <w:r>
              <w:rPr>
                <w:rFonts w:hint="eastAsia" w:ascii="宋体" w:hAnsi="宋体" w:eastAsia="宋体"/>
                <w:szCs w:val="21"/>
              </w:rPr>
              <w:t>见习、实习实训等（在疫情等特殊情况下，也可选择专业调查）</w:t>
            </w:r>
          </w:p>
        </w:tc>
      </w:tr>
    </w:tbl>
    <w:p>
      <w:pPr>
        <w:rPr>
          <w:rFonts w:ascii="宋体" w:hAnsi="宋体" w:eastAsia="宋体"/>
          <w:sz w:val="28"/>
          <w:szCs w:val="32"/>
        </w:rPr>
      </w:pPr>
    </w:p>
    <w:p>
      <w:pPr>
        <w:rPr>
          <w:rFonts w:ascii="宋体" w:hAnsi="宋体" w:eastAsia="宋体"/>
          <w:b/>
          <w:bCs/>
          <w:sz w:val="28"/>
          <w:szCs w:val="28"/>
        </w:rPr>
      </w:pPr>
      <w:bookmarkStart w:id="1" w:name="_GoBack"/>
      <w:bookmarkEnd w:id="1"/>
    </w:p>
    <w:p>
      <w:pPr>
        <w:jc w:val="center"/>
        <w:rPr>
          <w:rFonts w:ascii="宋体" w:hAnsi="宋体" w:eastAsia="宋体"/>
          <w:b/>
          <w:bCs/>
          <w:sz w:val="28"/>
          <w:szCs w:val="28"/>
        </w:rPr>
      </w:pPr>
      <w:r>
        <w:rPr>
          <w:rFonts w:hint="eastAsia" w:ascii="宋体" w:hAnsi="宋体" w:eastAsia="宋体"/>
          <w:b/>
          <w:bCs/>
          <w:sz w:val="28"/>
          <w:szCs w:val="28"/>
        </w:rPr>
        <w:t>统计类专业调查与实习计划</w:t>
      </w:r>
    </w:p>
    <w:p>
      <w:pPr>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20</w:t>
      </w:r>
      <w:r>
        <w:rPr>
          <w:rFonts w:hint="eastAsia" w:ascii="宋体" w:hAnsi="宋体" w:eastAsia="宋体"/>
          <w:sz w:val="28"/>
          <w:szCs w:val="28"/>
        </w:rPr>
        <w:t>级统计类专业开始适用）</w:t>
      </w:r>
    </w:p>
    <w:p>
      <w:pPr>
        <w:ind w:firstLine="565"/>
        <w:rPr>
          <w:rFonts w:ascii="宋体" w:hAnsi="宋体" w:eastAsia="宋体"/>
          <w:sz w:val="28"/>
          <w:szCs w:val="28"/>
        </w:rPr>
      </w:pPr>
    </w:p>
    <w:tbl>
      <w:tblPr>
        <w:tblStyle w:val="6"/>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5744"/>
        <w:gridCol w:w="14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7" w:type="dxa"/>
            <w:tcBorders>
              <w:lef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时 </w:t>
            </w:r>
            <w:r>
              <w:rPr>
                <w:rFonts w:ascii="宋体" w:hAnsi="宋体" w:eastAsia="宋体"/>
                <w:b/>
                <w:bCs/>
                <w:sz w:val="24"/>
                <w:szCs w:val="28"/>
              </w:rPr>
              <w:t xml:space="preserve"> </w:t>
            </w:r>
            <w:r>
              <w:rPr>
                <w:rFonts w:hint="eastAsia" w:ascii="宋体" w:hAnsi="宋体" w:eastAsia="宋体"/>
                <w:b/>
                <w:bCs/>
                <w:sz w:val="24"/>
                <w:szCs w:val="28"/>
              </w:rPr>
              <w:t>间</w:t>
            </w:r>
          </w:p>
        </w:tc>
        <w:tc>
          <w:tcPr>
            <w:tcW w:w="5744" w:type="dxa"/>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计 </w:t>
            </w:r>
            <w:r>
              <w:rPr>
                <w:rFonts w:ascii="宋体" w:hAnsi="宋体" w:eastAsia="宋体"/>
                <w:b/>
                <w:bCs/>
                <w:sz w:val="24"/>
                <w:szCs w:val="28"/>
              </w:rPr>
              <w:t xml:space="preserve"> </w:t>
            </w:r>
            <w:r>
              <w:rPr>
                <w:rFonts w:hint="eastAsia" w:ascii="宋体" w:hAnsi="宋体" w:eastAsia="宋体"/>
                <w:b/>
                <w:bCs/>
                <w:sz w:val="24"/>
                <w:szCs w:val="28"/>
              </w:rPr>
              <w:t>划</w:t>
            </w:r>
          </w:p>
        </w:tc>
        <w:tc>
          <w:tcPr>
            <w:tcW w:w="1425" w:type="dxa"/>
            <w:tcBorders>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建议形式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第1学期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调查统计学科的发展史，撰写不少于3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第2学期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调查所在专业的现状与发展趋势，确定个人发展方向与目标，撰写不少于3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第3学期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对所在专业的某一方向进行调查，理解统计学知识在实际生活与工作中的应用，撰写不少于3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第4学期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实习基地、金融机构、企业、政府部门、学校、教育培训机构等单位实习，了解相关岗位的日常工作，了解专业知识在实习单位中的作用，了解计算机知识在实习单位的作用和普及程度。撰写不少于3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专业性劳动实践：了解和熟悉相关岗位的具体职责，能处理一些简单的日常事务。</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第5学期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实习基地、金融机构、企业、政府部门、学校、教育培训机构等单位实习，了解统计分析在实习单位的作用，特别是在管理决策中的作用，或者了解备课、上课等教学过程，撰写不少于3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第6学期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bl>
    <w:p>
      <w:pPr>
        <w:jc w:val="center"/>
        <w:rPr>
          <w:rFonts w:ascii="宋体" w:hAnsi="宋体" w:eastAsia="宋体"/>
          <w:b/>
          <w:bCs/>
          <w:sz w:val="28"/>
          <w:szCs w:val="28"/>
        </w:rPr>
      </w:pPr>
    </w:p>
    <w:p>
      <w:pPr>
        <w:jc w:val="center"/>
        <w:rPr>
          <w:rFonts w:ascii="宋体" w:hAnsi="宋体" w:eastAsia="宋体"/>
          <w:b/>
          <w:bCs/>
          <w:sz w:val="28"/>
          <w:szCs w:val="28"/>
        </w:rPr>
      </w:pPr>
      <w:r>
        <w:rPr>
          <w:rFonts w:hint="eastAsia" w:ascii="宋体" w:hAnsi="宋体" w:eastAsia="宋体"/>
          <w:b/>
          <w:bCs/>
          <w:sz w:val="28"/>
          <w:szCs w:val="28"/>
        </w:rPr>
        <w:t>数据科学与大数据技术专业调查与实习计划</w:t>
      </w:r>
    </w:p>
    <w:p>
      <w:pPr>
        <w:jc w:val="center"/>
        <w:rPr>
          <w:rFonts w:ascii="宋体" w:hAnsi="宋体" w:eastAsia="宋体"/>
          <w:sz w:val="28"/>
          <w:szCs w:val="32"/>
        </w:rPr>
      </w:pPr>
      <w:r>
        <w:rPr>
          <w:rFonts w:hint="eastAsia" w:ascii="宋体" w:hAnsi="宋体" w:eastAsia="宋体"/>
          <w:sz w:val="28"/>
          <w:szCs w:val="28"/>
        </w:rPr>
        <w:t>（1</w:t>
      </w:r>
      <w:r>
        <w:rPr>
          <w:rFonts w:ascii="宋体" w:hAnsi="宋体" w:eastAsia="宋体"/>
          <w:sz w:val="28"/>
          <w:szCs w:val="28"/>
        </w:rPr>
        <w:t>9</w:t>
      </w:r>
      <w:r>
        <w:rPr>
          <w:rFonts w:hint="eastAsia" w:ascii="宋体" w:hAnsi="宋体" w:eastAsia="宋体"/>
          <w:sz w:val="28"/>
          <w:szCs w:val="28"/>
        </w:rPr>
        <w:t>级适用）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5600"/>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时 </w:t>
            </w:r>
            <w:r>
              <w:rPr>
                <w:rFonts w:ascii="宋体" w:hAnsi="宋体" w:eastAsia="宋体"/>
                <w:b/>
                <w:bCs/>
                <w:sz w:val="24"/>
                <w:szCs w:val="28"/>
              </w:rPr>
              <w:t xml:space="preserve"> </w:t>
            </w:r>
            <w:r>
              <w:rPr>
                <w:rFonts w:hint="eastAsia" w:ascii="宋体" w:hAnsi="宋体" w:eastAsia="宋体"/>
                <w:b/>
                <w:bCs/>
                <w:sz w:val="24"/>
                <w:szCs w:val="28"/>
              </w:rPr>
              <w:t>间</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计 </w:t>
            </w:r>
            <w:r>
              <w:rPr>
                <w:rFonts w:ascii="宋体" w:hAnsi="宋体" w:eastAsia="宋体"/>
                <w:b/>
                <w:bCs/>
                <w:sz w:val="24"/>
                <w:szCs w:val="28"/>
              </w:rPr>
              <w:t xml:space="preserve"> </w:t>
            </w:r>
            <w:r>
              <w:rPr>
                <w:rFonts w:hint="eastAsia" w:ascii="宋体" w:hAnsi="宋体" w:eastAsia="宋体"/>
                <w:b/>
                <w:bCs/>
                <w:sz w:val="24"/>
                <w:szCs w:val="28"/>
              </w:rPr>
              <w:t>划</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建议形式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第1学期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调查大数据专业的发展史，并进行梳理。对调查过程中的所见所闻进行简要归纳和总结，撰写不少于3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第2学期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调查大数据专业的现状与发展趋势，确定个人发展方向与目标。对调查过程中的所见所闻进行简要归纳和总结，撰写不少于3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1"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第3学期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对大数据专业某一方向进行调查，理解大数据知识在实际生活与工作中的应用。对调查过程中的所见所闻进行简要归纳和总结，撰写不少于3</w:t>
            </w:r>
            <w:r>
              <w:rPr>
                <w:rFonts w:ascii="宋体" w:hAnsi="宋体" w:eastAsia="宋体"/>
                <w:szCs w:val="21"/>
              </w:rPr>
              <w:t>000</w:t>
            </w:r>
            <w:r>
              <w:rPr>
                <w:rFonts w:hint="eastAsia" w:ascii="宋体" w:hAnsi="宋体" w:eastAsia="宋体"/>
                <w:szCs w:val="21"/>
              </w:rPr>
              <w:t>字的日记、调查报告等。</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3"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第4学期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实习基地、金融机构、企业、政府部门、学校、教育培训机构等单位实习，了解相关岗位的日常工作，了解大数据专业知识在实习单位中的作用，了解计算机知识在实习单位的作用和普及程度。撰写不少于3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第5学期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实习基地、金融机构、企业、政府部门、学校、教育培训机构等单位实习，了解数学模型与数据分析在实习单位的作用，特别是在管理决策中的作用，或者了解备课、上课等教学过程。撰写不少于3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27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第6学期</w:t>
            </w:r>
          </w:p>
        </w:tc>
        <w:tc>
          <w:tcPr>
            <w:tcW w:w="5600" w:type="dxa"/>
            <w:tcBorders>
              <w:top w:val="single" w:color="auto" w:sz="4" w:space="0"/>
              <w:left w:val="single" w:color="auto" w:sz="4" w:space="0"/>
              <w:bottom w:val="single" w:color="auto" w:sz="4" w:space="0"/>
              <w:right w:val="single" w:color="auto" w:sz="4" w:space="0"/>
            </w:tcBorders>
            <w:vAlign w:val="center"/>
          </w:tcPr>
          <w:p>
            <w:pPr>
              <w:spacing w:line="300" w:lineRule="auto"/>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w:t>
            </w:r>
            <w:r>
              <w:rPr>
                <w:rFonts w:ascii="宋体" w:hAnsi="宋体" w:eastAsia="宋体"/>
                <w:szCs w:val="21"/>
              </w:rPr>
              <w:t>000</w:t>
            </w:r>
            <w:r>
              <w:rPr>
                <w:rFonts w:hint="eastAsia" w:ascii="宋体" w:hAnsi="宋体" w:eastAsia="宋体"/>
                <w:szCs w:val="21"/>
              </w:rPr>
              <w:t>字的实习报告。</w:t>
            </w:r>
          </w:p>
        </w:tc>
        <w:tc>
          <w:tcPr>
            <w:tcW w:w="1425"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bl>
    <w:p>
      <w:pPr>
        <w:rPr>
          <w:rFonts w:ascii="宋体" w:hAnsi="宋体" w:eastAsia="宋体"/>
          <w:sz w:val="28"/>
          <w:szCs w:val="32"/>
        </w:rPr>
      </w:pPr>
    </w:p>
    <w:p>
      <w:pPr>
        <w:jc w:val="center"/>
        <w:rPr>
          <w:rFonts w:ascii="宋体" w:hAnsi="宋体" w:eastAsia="宋体"/>
          <w:b/>
          <w:bCs/>
          <w:sz w:val="28"/>
          <w:szCs w:val="28"/>
        </w:rPr>
      </w:pPr>
      <w:r>
        <w:rPr>
          <w:rFonts w:hint="eastAsia" w:ascii="宋体" w:hAnsi="宋体" w:eastAsia="宋体"/>
          <w:b/>
          <w:bCs/>
          <w:sz w:val="28"/>
          <w:szCs w:val="28"/>
        </w:rPr>
        <w:t>数据科学与大数据技术专业调查与实习计划</w:t>
      </w:r>
    </w:p>
    <w:p>
      <w:pPr>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20</w:t>
      </w:r>
      <w:r>
        <w:rPr>
          <w:rFonts w:hint="eastAsia" w:ascii="宋体" w:hAnsi="宋体" w:eastAsia="宋体"/>
          <w:sz w:val="28"/>
          <w:szCs w:val="28"/>
        </w:rPr>
        <w:t>级开始适用）</w:t>
      </w:r>
    </w:p>
    <w:p>
      <w:pPr>
        <w:ind w:firstLine="565"/>
        <w:rPr>
          <w:rFonts w:ascii="宋体" w:hAnsi="宋体" w:eastAsia="宋体"/>
          <w:sz w:val="28"/>
          <w:szCs w:val="28"/>
        </w:rPr>
      </w:pPr>
    </w:p>
    <w:tbl>
      <w:tblPr>
        <w:tblStyle w:val="6"/>
        <w:tblW w:w="0" w:type="auto"/>
        <w:jc w:val="center"/>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7"/>
        <w:gridCol w:w="5744"/>
        <w:gridCol w:w="1425"/>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7" w:type="dxa"/>
            <w:tcBorders>
              <w:lef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时 </w:t>
            </w:r>
            <w:r>
              <w:rPr>
                <w:rFonts w:ascii="宋体" w:hAnsi="宋体" w:eastAsia="宋体"/>
                <w:b/>
                <w:bCs/>
                <w:sz w:val="24"/>
                <w:szCs w:val="28"/>
              </w:rPr>
              <w:t xml:space="preserve"> </w:t>
            </w:r>
            <w:r>
              <w:rPr>
                <w:rFonts w:hint="eastAsia" w:ascii="宋体" w:hAnsi="宋体" w:eastAsia="宋体"/>
                <w:b/>
                <w:bCs/>
                <w:sz w:val="24"/>
                <w:szCs w:val="28"/>
              </w:rPr>
              <w:t>间</w:t>
            </w:r>
          </w:p>
        </w:tc>
        <w:tc>
          <w:tcPr>
            <w:tcW w:w="5744" w:type="dxa"/>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 xml:space="preserve">计 </w:t>
            </w:r>
            <w:r>
              <w:rPr>
                <w:rFonts w:ascii="宋体" w:hAnsi="宋体" w:eastAsia="宋体"/>
                <w:b/>
                <w:bCs/>
                <w:sz w:val="24"/>
                <w:szCs w:val="28"/>
              </w:rPr>
              <w:t xml:space="preserve"> </w:t>
            </w:r>
            <w:r>
              <w:rPr>
                <w:rFonts w:hint="eastAsia" w:ascii="宋体" w:hAnsi="宋体" w:eastAsia="宋体"/>
                <w:b/>
                <w:bCs/>
                <w:sz w:val="24"/>
                <w:szCs w:val="28"/>
              </w:rPr>
              <w:t>划</w:t>
            </w:r>
          </w:p>
        </w:tc>
        <w:tc>
          <w:tcPr>
            <w:tcW w:w="1425" w:type="dxa"/>
            <w:tcBorders>
              <w:right w:val="single" w:color="auto" w:sz="4" w:space="0"/>
            </w:tcBorders>
            <w:vAlign w:val="center"/>
          </w:tcPr>
          <w:p>
            <w:pPr>
              <w:spacing w:line="300" w:lineRule="auto"/>
              <w:jc w:val="center"/>
              <w:rPr>
                <w:rFonts w:ascii="宋体" w:hAnsi="宋体" w:eastAsia="宋体"/>
                <w:b/>
                <w:bCs/>
                <w:sz w:val="24"/>
                <w:szCs w:val="28"/>
              </w:rPr>
            </w:pPr>
            <w:r>
              <w:rPr>
                <w:rFonts w:hint="eastAsia" w:ascii="宋体" w:hAnsi="宋体" w:eastAsia="宋体"/>
                <w:b/>
                <w:bCs/>
                <w:sz w:val="24"/>
                <w:szCs w:val="28"/>
              </w:rPr>
              <w:t>建议形式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第1学期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调查大数据学科的发展史，撰写不少于3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第2学期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调查所在专业的现状与发展趋势，确定个人发展方向与目标，撰写不少于3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第3学期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对所在专业的某一方向进行调查，理解大数据知识在实际生活与工作中的应用，撰写不少于3</w:t>
            </w:r>
            <w:r>
              <w:rPr>
                <w:rFonts w:ascii="宋体" w:hAnsi="宋体" w:eastAsia="宋体"/>
                <w:szCs w:val="21"/>
              </w:rPr>
              <w:t>000</w:t>
            </w:r>
            <w:r>
              <w:rPr>
                <w:rFonts w:hint="eastAsia" w:ascii="宋体" w:hAnsi="宋体" w:eastAsia="宋体"/>
                <w:szCs w:val="21"/>
              </w:rPr>
              <w:t>字的日记、调查报告等。</w:t>
            </w:r>
          </w:p>
          <w:p>
            <w:pPr>
              <w:pStyle w:val="13"/>
              <w:jc w:val="left"/>
              <w:rPr>
                <w:rFonts w:ascii="宋体" w:hAnsi="宋体" w:eastAsia="宋体"/>
                <w:szCs w:val="21"/>
              </w:rPr>
            </w:pPr>
            <w:r>
              <w:rPr>
                <w:rFonts w:hint="eastAsia" w:ascii="宋体" w:hAnsi="宋体" w:eastAsia="宋体"/>
                <w:szCs w:val="21"/>
              </w:rPr>
              <w:t>专业性劳动实践：注重培养科技文献检索、网络资源搜索与筛选等能力。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实地调查、</w:t>
            </w:r>
          </w:p>
          <w:p>
            <w:pPr>
              <w:spacing w:line="300" w:lineRule="auto"/>
              <w:jc w:val="center"/>
              <w:rPr>
                <w:rFonts w:ascii="宋体" w:hAnsi="宋体" w:eastAsia="宋体"/>
                <w:szCs w:val="21"/>
              </w:rPr>
            </w:pPr>
            <w:r>
              <w:rPr>
                <w:rFonts w:hint="eastAsia" w:ascii="宋体" w:hAnsi="宋体" w:eastAsia="宋体"/>
                <w:szCs w:val="21"/>
              </w:rPr>
              <w:t>网络调查、</w:t>
            </w:r>
          </w:p>
          <w:p>
            <w:pPr>
              <w:spacing w:line="300" w:lineRule="auto"/>
              <w:jc w:val="center"/>
              <w:rPr>
                <w:rFonts w:ascii="宋体" w:hAnsi="宋体" w:eastAsia="宋体"/>
                <w:szCs w:val="21"/>
              </w:rPr>
            </w:pPr>
            <w:r>
              <w:rPr>
                <w:rFonts w:hint="eastAsia" w:ascii="宋体" w:hAnsi="宋体" w:eastAsia="宋体"/>
                <w:szCs w:val="21"/>
              </w:rPr>
              <w:t>人物访谈等</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第4学期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实习基地、金融机构、企业、政府部门、学校、教育培训机构等单位实习，了解相关岗位的日常工作，了解专业知识在实习单位中的作用，了解计算机知识在实习单位的作用和普及程度。撰写不少于3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专业性劳动实践：了解和熟悉相关岗位的具体职责，能处理一些简单的日常事务。</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第5学期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实习基地、金融机构、企业、政府部门、学校、教育培训机构等单位实习，了解大数据分析在实习单位的作用，特别是在管理决策中的作用，或者了解备课、上课等教学过程，撰写不少于3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117" w:hRule="atLeast"/>
          <w:jc w:val="center"/>
        </w:trPr>
        <w:tc>
          <w:tcPr>
            <w:tcW w:w="1127" w:type="dxa"/>
            <w:tcBorders>
              <w:lef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第6学期</w:t>
            </w:r>
          </w:p>
        </w:tc>
        <w:tc>
          <w:tcPr>
            <w:tcW w:w="5744" w:type="dxa"/>
            <w:vAlign w:val="center"/>
          </w:tcPr>
          <w:p>
            <w:pPr>
              <w:pStyle w:val="13"/>
              <w:jc w:val="left"/>
              <w:rPr>
                <w:rFonts w:ascii="宋体" w:hAnsi="宋体" w:eastAsia="宋体"/>
                <w:szCs w:val="21"/>
              </w:rPr>
            </w:pPr>
            <w:r>
              <w:rPr>
                <w:rFonts w:hint="eastAsia" w:ascii="宋体" w:hAnsi="宋体" w:eastAsia="宋体"/>
                <w:szCs w:val="21"/>
              </w:rPr>
              <w:t>实习基地、金融机构、企业、政府部门、学校、教育培训机构等单位实习，用所学知识协助实习单位解决某个实际问题的全部或部分工作，或者独立地完成一节课的讲授。撰写不少于3</w:t>
            </w:r>
            <w:r>
              <w:rPr>
                <w:rFonts w:ascii="宋体" w:hAnsi="宋体" w:eastAsia="宋体"/>
                <w:szCs w:val="21"/>
              </w:rPr>
              <w:t>000</w:t>
            </w:r>
            <w:r>
              <w:rPr>
                <w:rFonts w:hint="eastAsia" w:ascii="宋体" w:hAnsi="宋体" w:eastAsia="宋体"/>
                <w:szCs w:val="21"/>
              </w:rPr>
              <w:t>字的实习报告、专题论文等。</w:t>
            </w:r>
          </w:p>
          <w:p>
            <w:pPr>
              <w:pStyle w:val="13"/>
              <w:jc w:val="left"/>
              <w:rPr>
                <w:rFonts w:ascii="宋体" w:hAnsi="宋体" w:eastAsia="宋体"/>
                <w:szCs w:val="21"/>
              </w:rPr>
            </w:pPr>
            <w:r>
              <w:rPr>
                <w:rFonts w:hint="eastAsia" w:ascii="宋体" w:hAnsi="宋体" w:eastAsia="宋体"/>
                <w:szCs w:val="21"/>
              </w:rPr>
              <w:t>专业性劳动实践：能处理一些日常事务，初步培养和训练数学建模方法运用、专业论文写作等科研能力。</w:t>
            </w:r>
          </w:p>
        </w:tc>
        <w:tc>
          <w:tcPr>
            <w:tcW w:w="1425" w:type="dxa"/>
            <w:tcBorders>
              <w:right w:val="single" w:color="auto" w:sz="4" w:space="0"/>
            </w:tcBorders>
            <w:vAlign w:val="center"/>
          </w:tcPr>
          <w:p>
            <w:pPr>
              <w:spacing w:line="300" w:lineRule="auto"/>
              <w:jc w:val="center"/>
              <w:rPr>
                <w:rFonts w:ascii="宋体" w:hAnsi="宋体" w:eastAsia="宋体"/>
                <w:szCs w:val="21"/>
              </w:rPr>
            </w:pPr>
            <w:r>
              <w:rPr>
                <w:rFonts w:hint="eastAsia" w:ascii="宋体" w:hAnsi="宋体" w:eastAsia="宋体"/>
                <w:szCs w:val="21"/>
              </w:rPr>
              <w:t>见习、实习实训等（在疫情等特殊情况下，也可选择专业调查）</w:t>
            </w:r>
          </w:p>
        </w:tc>
      </w:tr>
    </w:tbl>
    <w:p>
      <w:pPr>
        <w:pStyle w:val="4"/>
        <w:spacing w:beforeAutospacing="0" w:afterAutospacing="0" w:line="600" w:lineRule="exact"/>
        <w:jc w:val="both"/>
        <w:rPr>
          <w:rFonts w:ascii="宋体" w:hAnsi="楷体" w:eastAsia="宋体" w:cs="楷体"/>
          <w:color w:val="000000"/>
          <w:kern w:val="1"/>
          <w:sz w:val="21"/>
          <w:szCs w:val="21"/>
          <w:shd w:val="clear" w:color="auto" w:fill="FFFFFF"/>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- 4 -</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D60"/>
    <w:rsid w:val="0034570F"/>
    <w:rsid w:val="00350FA3"/>
    <w:rsid w:val="00444057"/>
    <w:rsid w:val="005941E9"/>
    <w:rsid w:val="0070493E"/>
    <w:rsid w:val="0076738C"/>
    <w:rsid w:val="00825174"/>
    <w:rsid w:val="009717A6"/>
    <w:rsid w:val="00D05D60"/>
    <w:rsid w:val="00DB5036"/>
    <w:rsid w:val="01194ED0"/>
    <w:rsid w:val="019D1480"/>
    <w:rsid w:val="040E4E38"/>
    <w:rsid w:val="0637233A"/>
    <w:rsid w:val="064B5AD3"/>
    <w:rsid w:val="06A41AE5"/>
    <w:rsid w:val="0B8F3F22"/>
    <w:rsid w:val="0BB53FC6"/>
    <w:rsid w:val="0CC5698B"/>
    <w:rsid w:val="0E997B62"/>
    <w:rsid w:val="10BF503B"/>
    <w:rsid w:val="11601AB5"/>
    <w:rsid w:val="12770381"/>
    <w:rsid w:val="14732CF6"/>
    <w:rsid w:val="15557AD1"/>
    <w:rsid w:val="16423986"/>
    <w:rsid w:val="18D8059C"/>
    <w:rsid w:val="19290ACD"/>
    <w:rsid w:val="1A37387D"/>
    <w:rsid w:val="1AD86317"/>
    <w:rsid w:val="1B5C578B"/>
    <w:rsid w:val="1C0A1E65"/>
    <w:rsid w:val="1C29205C"/>
    <w:rsid w:val="1CBD3A6D"/>
    <w:rsid w:val="1D6432C8"/>
    <w:rsid w:val="21863B5F"/>
    <w:rsid w:val="21F52C25"/>
    <w:rsid w:val="228177A0"/>
    <w:rsid w:val="22F26A16"/>
    <w:rsid w:val="23CB7BCB"/>
    <w:rsid w:val="23D30973"/>
    <w:rsid w:val="24632020"/>
    <w:rsid w:val="249A0A75"/>
    <w:rsid w:val="24B76824"/>
    <w:rsid w:val="24C1090D"/>
    <w:rsid w:val="25995C9B"/>
    <w:rsid w:val="259B23B1"/>
    <w:rsid w:val="26DF0530"/>
    <w:rsid w:val="278469CF"/>
    <w:rsid w:val="28161FE6"/>
    <w:rsid w:val="28997430"/>
    <w:rsid w:val="2A2975E2"/>
    <w:rsid w:val="2BE074F6"/>
    <w:rsid w:val="2D696000"/>
    <w:rsid w:val="2E4A37E2"/>
    <w:rsid w:val="2EED5697"/>
    <w:rsid w:val="30106A19"/>
    <w:rsid w:val="31D209CB"/>
    <w:rsid w:val="31FF0369"/>
    <w:rsid w:val="32B617B0"/>
    <w:rsid w:val="340151AD"/>
    <w:rsid w:val="354630FC"/>
    <w:rsid w:val="35DD3EFB"/>
    <w:rsid w:val="363E1BEE"/>
    <w:rsid w:val="36431D00"/>
    <w:rsid w:val="36664894"/>
    <w:rsid w:val="37476081"/>
    <w:rsid w:val="37A64931"/>
    <w:rsid w:val="37EF5CB6"/>
    <w:rsid w:val="38433B03"/>
    <w:rsid w:val="38D12C34"/>
    <w:rsid w:val="3C5844D5"/>
    <w:rsid w:val="3DBF37F4"/>
    <w:rsid w:val="40616E5B"/>
    <w:rsid w:val="4262141E"/>
    <w:rsid w:val="43F458CE"/>
    <w:rsid w:val="47487C5E"/>
    <w:rsid w:val="48B415B4"/>
    <w:rsid w:val="4A6C33D0"/>
    <w:rsid w:val="4CB251D7"/>
    <w:rsid w:val="4CF578E6"/>
    <w:rsid w:val="4D8546A2"/>
    <w:rsid w:val="4E9F4266"/>
    <w:rsid w:val="4EBC6173"/>
    <w:rsid w:val="4FF3795E"/>
    <w:rsid w:val="50B53E98"/>
    <w:rsid w:val="50ED7DB8"/>
    <w:rsid w:val="513C595B"/>
    <w:rsid w:val="514A3AE5"/>
    <w:rsid w:val="51695E5C"/>
    <w:rsid w:val="519970D1"/>
    <w:rsid w:val="55B564BD"/>
    <w:rsid w:val="55CB4F6D"/>
    <w:rsid w:val="565D3B8A"/>
    <w:rsid w:val="58666A09"/>
    <w:rsid w:val="58C603D4"/>
    <w:rsid w:val="5A365A23"/>
    <w:rsid w:val="5AC440E0"/>
    <w:rsid w:val="5AD75AAF"/>
    <w:rsid w:val="5B7564EF"/>
    <w:rsid w:val="5B7E7A1B"/>
    <w:rsid w:val="5C2D70A5"/>
    <w:rsid w:val="5C6A44C4"/>
    <w:rsid w:val="606E68BF"/>
    <w:rsid w:val="60E41459"/>
    <w:rsid w:val="61B00EB8"/>
    <w:rsid w:val="61BA6E48"/>
    <w:rsid w:val="621F3C7F"/>
    <w:rsid w:val="63055AF6"/>
    <w:rsid w:val="6433502A"/>
    <w:rsid w:val="643D0997"/>
    <w:rsid w:val="64B442A4"/>
    <w:rsid w:val="66E46D95"/>
    <w:rsid w:val="69855479"/>
    <w:rsid w:val="6C410C96"/>
    <w:rsid w:val="6E3940DF"/>
    <w:rsid w:val="6F176D22"/>
    <w:rsid w:val="717E6ECC"/>
    <w:rsid w:val="724B511B"/>
    <w:rsid w:val="73E41014"/>
    <w:rsid w:val="767843A3"/>
    <w:rsid w:val="777F4DB0"/>
    <w:rsid w:val="77BC6996"/>
    <w:rsid w:val="7C392681"/>
    <w:rsid w:val="7C921DFA"/>
    <w:rsid w:val="7E2E0BC6"/>
    <w:rsid w:val="7F104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character" w:styleId="9">
    <w:name w:val="FollowedHyperlink"/>
    <w:basedOn w:val="7"/>
    <w:qFormat/>
    <w:uiPriority w:val="0"/>
    <w:rPr>
      <w:color w:val="000000"/>
      <w:u w:val="none"/>
    </w:rPr>
  </w:style>
  <w:style w:type="character" w:styleId="10">
    <w:name w:val="Hyperlink"/>
    <w:basedOn w:val="7"/>
    <w:qFormat/>
    <w:uiPriority w:val="0"/>
    <w:rPr>
      <w:color w:val="000000"/>
      <w:u w:val="none"/>
    </w:rPr>
  </w:style>
  <w:style w:type="character" w:customStyle="1" w:styleId="11">
    <w:name w:val="item-name"/>
    <w:basedOn w:val="7"/>
    <w:qFormat/>
    <w:uiPriority w:val="0"/>
  </w:style>
  <w:style w:type="character" w:customStyle="1" w:styleId="12">
    <w:name w:val="item-name1"/>
    <w:basedOn w:val="7"/>
    <w:qFormat/>
    <w:uiPriority w:val="0"/>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930</Words>
  <Characters>5302</Characters>
  <Lines>44</Lines>
  <Paragraphs>12</Paragraphs>
  <TotalTime>23</TotalTime>
  <ScaleCrop>false</ScaleCrop>
  <LinksUpToDate>false</LinksUpToDate>
  <CharactersWithSpaces>6220</CharactersWithSpaces>
  <Application>WPS Office_11.1.0.11392_F1E327BC-269C-435d-A152-05C5408002CA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lenovo</cp:lastModifiedBy>
  <dcterms:modified xsi:type="dcterms:W3CDTF">2021-12-29T08:50:31Z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2052-11.1.0.11392</vt:lpwstr>
  </property>
  <property fmtid="{D5CDD505-2E9C-101B-9397-08002B2CF9AE}" pid="3" name="ICV">
    <vt:lpwstr>11798337928643C99A72F062D1F1D1BE</vt:lpwstr>
  </property>
</Properties>
</file>